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B3A" w:rsidRPr="00DC2CDC" w:rsidRDefault="00A25B3A" w:rsidP="00A25B3A">
      <w:pPr>
        <w:pStyle w:val="Legenda"/>
        <w:spacing w:after="0" w:line="360" w:lineRule="auto"/>
        <w:jc w:val="both"/>
        <w:rPr>
          <w:rFonts w:ascii="Times New Roman" w:hAnsi="Times New Roman" w:cs="Times New Roman"/>
          <w:b w:val="0"/>
          <w:color w:val="auto"/>
          <w:sz w:val="22"/>
          <w:szCs w:val="22"/>
        </w:rPr>
      </w:pPr>
      <w:bookmarkStart w:id="0" w:name="_Toc503998058"/>
      <w:r w:rsidRPr="00DC2CDC">
        <w:rPr>
          <w:rFonts w:ascii="Times New Roman" w:hAnsi="Times New Roman" w:cs="Times New Roman"/>
          <w:b w:val="0"/>
          <w:color w:val="auto"/>
          <w:sz w:val="22"/>
          <w:szCs w:val="22"/>
        </w:rPr>
        <w:t xml:space="preserve">Quadro </w:t>
      </w:r>
      <w:r>
        <w:rPr>
          <w:rFonts w:ascii="Times New Roman" w:hAnsi="Times New Roman" w:cs="Times New Roman"/>
          <w:b w:val="0"/>
          <w:color w:val="auto"/>
          <w:sz w:val="22"/>
          <w:szCs w:val="22"/>
        </w:rPr>
        <w:t>1</w:t>
      </w:r>
      <w:r w:rsidRPr="00DC2CDC">
        <w:rPr>
          <w:rFonts w:ascii="Times New Roman" w:hAnsi="Times New Roman" w:cs="Times New Roman"/>
          <w:b w:val="0"/>
          <w:color w:val="auto"/>
          <w:sz w:val="22"/>
          <w:szCs w:val="22"/>
        </w:rPr>
        <w:t xml:space="preserve"> - Teorias do crescimento econômico e as mudanças demográficas</w:t>
      </w:r>
      <w:bookmarkEnd w:id="0"/>
    </w:p>
    <w:p w:rsidR="00A25B3A" w:rsidRPr="00DC2CDC" w:rsidRDefault="00A25B3A" w:rsidP="00A25B3A">
      <w:pPr>
        <w:spacing w:after="0" w:line="360" w:lineRule="auto"/>
      </w:pPr>
    </w:p>
    <w:tbl>
      <w:tblPr>
        <w:tblStyle w:val="Tabelacomgrade"/>
        <w:tblW w:w="9180" w:type="dxa"/>
        <w:tblLook w:val="0420" w:firstRow="1" w:lastRow="0" w:firstColumn="0" w:lastColumn="0" w:noHBand="0" w:noVBand="1"/>
      </w:tblPr>
      <w:tblGrid>
        <w:gridCol w:w="2979"/>
        <w:gridCol w:w="6201"/>
      </w:tblGrid>
      <w:tr w:rsidR="00A25B3A" w:rsidRPr="00DC2CDC" w:rsidTr="00653593">
        <w:trPr>
          <w:trHeight w:val="170"/>
        </w:trPr>
        <w:tc>
          <w:tcPr>
            <w:tcW w:w="2979" w:type="dxa"/>
            <w:hideMark/>
          </w:tcPr>
          <w:p w:rsidR="00A25B3A" w:rsidRPr="00DC2CDC" w:rsidRDefault="00A25B3A" w:rsidP="00A25B3A">
            <w:pPr>
              <w:spacing w:after="0" w:line="240" w:lineRule="auto"/>
              <w:jc w:val="both"/>
              <w:rPr>
                <w:rFonts w:ascii="Times New Roman" w:hAnsi="Times New Roman" w:cs="Times New Roman"/>
              </w:rPr>
            </w:pPr>
            <w:r w:rsidRPr="00DC2CDC">
              <w:rPr>
                <w:rFonts w:ascii="Times New Roman" w:hAnsi="Times New Roman" w:cs="Times New Roman"/>
              </w:rPr>
              <w:t>Autores</w:t>
            </w:r>
          </w:p>
        </w:tc>
        <w:tc>
          <w:tcPr>
            <w:tcW w:w="6201" w:type="dxa"/>
            <w:hideMark/>
          </w:tcPr>
          <w:p w:rsidR="00A25B3A" w:rsidRPr="00DC2CDC" w:rsidRDefault="00A25B3A" w:rsidP="00A25B3A">
            <w:pPr>
              <w:spacing w:after="0" w:line="240" w:lineRule="auto"/>
              <w:jc w:val="both"/>
              <w:rPr>
                <w:rFonts w:ascii="Times New Roman" w:hAnsi="Times New Roman" w:cs="Times New Roman"/>
              </w:rPr>
            </w:pPr>
            <w:r w:rsidRPr="00DC2CDC">
              <w:rPr>
                <w:rFonts w:ascii="Times New Roman" w:hAnsi="Times New Roman" w:cs="Times New Roman"/>
              </w:rPr>
              <w:t>Teoria</w:t>
            </w:r>
          </w:p>
        </w:tc>
      </w:tr>
      <w:tr w:rsidR="00A25B3A" w:rsidRPr="00DC2CDC" w:rsidTr="00653593">
        <w:trPr>
          <w:trHeight w:val="170"/>
        </w:trPr>
        <w:tc>
          <w:tcPr>
            <w:tcW w:w="2979" w:type="dxa"/>
            <w:hideMark/>
          </w:tcPr>
          <w:p w:rsidR="00A25B3A" w:rsidRPr="00DC2CDC" w:rsidRDefault="00A25B3A" w:rsidP="00A25B3A">
            <w:pPr>
              <w:spacing w:after="0" w:line="240" w:lineRule="auto"/>
              <w:jc w:val="both"/>
              <w:rPr>
                <w:rFonts w:ascii="Times New Roman" w:hAnsi="Times New Roman" w:cs="Times New Roman"/>
              </w:rPr>
            </w:pPr>
            <w:r w:rsidRPr="00DC2CDC">
              <w:rPr>
                <w:rFonts w:ascii="Times New Roman" w:hAnsi="Times New Roman" w:cs="Times New Roman"/>
              </w:rPr>
              <w:t>Marshall (1996)</w:t>
            </w:r>
          </w:p>
        </w:tc>
        <w:tc>
          <w:tcPr>
            <w:tcW w:w="6201" w:type="dxa"/>
            <w:hideMark/>
          </w:tcPr>
          <w:p w:rsidR="00A25B3A" w:rsidRPr="00DC2CDC" w:rsidRDefault="00A25B3A" w:rsidP="00A25B3A">
            <w:pPr>
              <w:spacing w:after="0" w:line="240" w:lineRule="auto"/>
              <w:jc w:val="both"/>
              <w:rPr>
                <w:rFonts w:ascii="Times New Roman" w:hAnsi="Times New Roman" w:cs="Times New Roman"/>
              </w:rPr>
            </w:pPr>
            <w:r w:rsidRPr="00DC2CDC">
              <w:rPr>
                <w:rFonts w:ascii="Times New Roman" w:hAnsi="Times New Roman" w:cs="Times New Roman"/>
              </w:rPr>
              <w:t xml:space="preserve">Homem como o principal instrumento da produção de alimentos. </w:t>
            </w:r>
          </w:p>
        </w:tc>
      </w:tr>
      <w:tr w:rsidR="00A25B3A" w:rsidRPr="00DC2CDC" w:rsidTr="00653593">
        <w:trPr>
          <w:trHeight w:val="170"/>
        </w:trPr>
        <w:tc>
          <w:tcPr>
            <w:tcW w:w="2979" w:type="dxa"/>
            <w:hideMark/>
          </w:tcPr>
          <w:p w:rsidR="00A25B3A" w:rsidRPr="00DC2CDC" w:rsidRDefault="00A25B3A" w:rsidP="00A25B3A">
            <w:pPr>
              <w:spacing w:after="0" w:line="240" w:lineRule="auto"/>
              <w:jc w:val="both"/>
              <w:rPr>
                <w:rFonts w:ascii="Times New Roman" w:hAnsi="Times New Roman" w:cs="Times New Roman"/>
              </w:rPr>
            </w:pPr>
            <w:r w:rsidRPr="00DC2CDC">
              <w:rPr>
                <w:rFonts w:ascii="Times New Roman" w:hAnsi="Times New Roman" w:cs="Times New Roman"/>
              </w:rPr>
              <w:t>Kuznets (1986)</w:t>
            </w:r>
          </w:p>
        </w:tc>
        <w:tc>
          <w:tcPr>
            <w:tcW w:w="6201" w:type="dxa"/>
            <w:hideMark/>
          </w:tcPr>
          <w:p w:rsidR="00A25B3A" w:rsidRPr="00DC2CDC" w:rsidRDefault="00A25B3A" w:rsidP="00A25B3A">
            <w:pPr>
              <w:spacing w:after="0" w:line="240" w:lineRule="auto"/>
              <w:jc w:val="both"/>
              <w:rPr>
                <w:rFonts w:ascii="Times New Roman" w:hAnsi="Times New Roman" w:cs="Times New Roman"/>
              </w:rPr>
            </w:pPr>
            <w:r w:rsidRPr="00DC2CDC">
              <w:rPr>
                <w:rFonts w:ascii="Times New Roman" w:hAnsi="Times New Roman" w:cs="Times New Roman"/>
              </w:rPr>
              <w:t>O crescimento da população como fator indutor do crescimento econômico e do consumo da sua produção.</w:t>
            </w:r>
          </w:p>
        </w:tc>
      </w:tr>
      <w:tr w:rsidR="00A25B3A" w:rsidRPr="00DC2CDC" w:rsidTr="00653593">
        <w:trPr>
          <w:trHeight w:val="170"/>
        </w:trPr>
        <w:tc>
          <w:tcPr>
            <w:tcW w:w="2979" w:type="dxa"/>
            <w:hideMark/>
          </w:tcPr>
          <w:p w:rsidR="00A25B3A" w:rsidRPr="00DC2CDC" w:rsidRDefault="00A25B3A" w:rsidP="00A25B3A">
            <w:pPr>
              <w:spacing w:after="0" w:line="240" w:lineRule="auto"/>
              <w:jc w:val="both"/>
              <w:rPr>
                <w:rFonts w:ascii="Times New Roman" w:hAnsi="Times New Roman" w:cs="Times New Roman"/>
              </w:rPr>
            </w:pPr>
            <w:r w:rsidRPr="00DC2CDC">
              <w:rPr>
                <w:rFonts w:ascii="Times New Roman" w:hAnsi="Times New Roman" w:cs="Times New Roman"/>
              </w:rPr>
              <w:t xml:space="preserve">Ideias </w:t>
            </w:r>
            <w:proofErr w:type="spellStart"/>
            <w:r w:rsidRPr="00DC2CDC">
              <w:rPr>
                <w:rFonts w:ascii="Times New Roman" w:hAnsi="Times New Roman" w:cs="Times New Roman"/>
              </w:rPr>
              <w:t>Neomalthusianas</w:t>
            </w:r>
            <w:proofErr w:type="spellEnd"/>
          </w:p>
        </w:tc>
        <w:tc>
          <w:tcPr>
            <w:tcW w:w="6201" w:type="dxa"/>
            <w:hideMark/>
          </w:tcPr>
          <w:p w:rsidR="00A25B3A" w:rsidRPr="00DC2CDC" w:rsidRDefault="00A25B3A" w:rsidP="00A25B3A">
            <w:pPr>
              <w:spacing w:after="0" w:line="240" w:lineRule="auto"/>
              <w:jc w:val="both"/>
              <w:rPr>
                <w:rFonts w:ascii="Times New Roman" w:hAnsi="Times New Roman" w:cs="Times New Roman"/>
              </w:rPr>
            </w:pPr>
            <w:r w:rsidRPr="00DC2CDC">
              <w:rPr>
                <w:rFonts w:ascii="Times New Roman" w:hAnsi="Times New Roman" w:cs="Times New Roman"/>
              </w:rPr>
              <w:t>Estado no controle da população.</w:t>
            </w:r>
          </w:p>
        </w:tc>
      </w:tr>
      <w:tr w:rsidR="00A25B3A" w:rsidRPr="00DC2CDC" w:rsidTr="00653593">
        <w:trPr>
          <w:trHeight w:val="170"/>
        </w:trPr>
        <w:tc>
          <w:tcPr>
            <w:tcW w:w="2979" w:type="dxa"/>
            <w:hideMark/>
          </w:tcPr>
          <w:p w:rsidR="00A25B3A" w:rsidRPr="00DC2CDC" w:rsidRDefault="00A25B3A" w:rsidP="00A25B3A">
            <w:pPr>
              <w:spacing w:after="0" w:line="240" w:lineRule="auto"/>
              <w:jc w:val="both"/>
              <w:rPr>
                <w:rFonts w:ascii="Times New Roman" w:hAnsi="Times New Roman" w:cs="Times New Roman"/>
              </w:rPr>
            </w:pPr>
            <w:r w:rsidRPr="00DC2CDC">
              <w:rPr>
                <w:rFonts w:ascii="Times New Roman" w:hAnsi="Times New Roman" w:cs="Times New Roman"/>
              </w:rPr>
              <w:t>Reformistas ou Marxistas</w:t>
            </w:r>
          </w:p>
        </w:tc>
        <w:tc>
          <w:tcPr>
            <w:tcW w:w="6201" w:type="dxa"/>
            <w:hideMark/>
          </w:tcPr>
          <w:p w:rsidR="00A25B3A" w:rsidRPr="00DC2CDC" w:rsidRDefault="00A25B3A" w:rsidP="00A25B3A">
            <w:pPr>
              <w:spacing w:after="0" w:line="240" w:lineRule="auto"/>
              <w:jc w:val="both"/>
              <w:rPr>
                <w:rFonts w:ascii="Times New Roman" w:hAnsi="Times New Roman" w:cs="Times New Roman"/>
              </w:rPr>
            </w:pPr>
            <w:r w:rsidRPr="00DC2CDC">
              <w:rPr>
                <w:rFonts w:ascii="Times New Roman" w:hAnsi="Times New Roman" w:cs="Times New Roman"/>
              </w:rPr>
              <w:t>Pobreza devido ao elevado crescimento populacional.</w:t>
            </w:r>
          </w:p>
        </w:tc>
      </w:tr>
      <w:tr w:rsidR="00A25B3A" w:rsidRPr="00DC2CDC" w:rsidTr="00653593">
        <w:trPr>
          <w:trHeight w:val="170"/>
        </w:trPr>
        <w:tc>
          <w:tcPr>
            <w:tcW w:w="2979" w:type="dxa"/>
            <w:hideMark/>
          </w:tcPr>
          <w:p w:rsidR="00A25B3A" w:rsidRPr="00DC2CDC" w:rsidRDefault="00A25B3A" w:rsidP="00A25B3A">
            <w:pPr>
              <w:spacing w:after="0" w:line="240" w:lineRule="auto"/>
              <w:jc w:val="both"/>
              <w:rPr>
                <w:rFonts w:ascii="Times New Roman" w:hAnsi="Times New Roman" w:cs="Times New Roman"/>
              </w:rPr>
            </w:pPr>
            <w:r w:rsidRPr="00DC2CDC">
              <w:rPr>
                <w:rFonts w:ascii="Times New Roman" w:hAnsi="Times New Roman" w:cs="Times New Roman"/>
              </w:rPr>
              <w:t>Populacionista</w:t>
            </w:r>
          </w:p>
        </w:tc>
        <w:tc>
          <w:tcPr>
            <w:tcW w:w="6201" w:type="dxa"/>
            <w:hideMark/>
          </w:tcPr>
          <w:p w:rsidR="00A25B3A" w:rsidRPr="00DC2CDC" w:rsidRDefault="00A25B3A" w:rsidP="00A25B3A">
            <w:pPr>
              <w:spacing w:after="0" w:line="240" w:lineRule="auto"/>
              <w:jc w:val="both"/>
              <w:rPr>
                <w:rFonts w:ascii="Times New Roman" w:hAnsi="Times New Roman" w:cs="Times New Roman"/>
              </w:rPr>
            </w:pPr>
            <w:r w:rsidRPr="00DC2CDC">
              <w:rPr>
                <w:rFonts w:ascii="Times New Roman" w:hAnsi="Times New Roman" w:cs="Times New Roman"/>
              </w:rPr>
              <w:t>Crescimento da população induz o crescimento econômico.</w:t>
            </w:r>
          </w:p>
        </w:tc>
      </w:tr>
      <w:tr w:rsidR="00A25B3A" w:rsidRPr="00DC2CDC" w:rsidTr="00653593">
        <w:trPr>
          <w:trHeight w:val="170"/>
        </w:trPr>
        <w:tc>
          <w:tcPr>
            <w:tcW w:w="2979" w:type="dxa"/>
            <w:hideMark/>
          </w:tcPr>
          <w:p w:rsidR="00A25B3A" w:rsidRPr="00DC2CDC" w:rsidRDefault="00A25B3A" w:rsidP="00A25B3A">
            <w:pPr>
              <w:spacing w:after="0" w:line="240" w:lineRule="auto"/>
              <w:jc w:val="both"/>
              <w:rPr>
                <w:rFonts w:ascii="Times New Roman" w:hAnsi="Times New Roman" w:cs="Times New Roman"/>
              </w:rPr>
            </w:pPr>
            <w:r w:rsidRPr="00DC2CDC">
              <w:rPr>
                <w:rFonts w:ascii="Times New Roman" w:hAnsi="Times New Roman" w:cs="Times New Roman"/>
              </w:rPr>
              <w:t>Modelo de crescimento de Solow (1956)</w:t>
            </w:r>
          </w:p>
        </w:tc>
        <w:tc>
          <w:tcPr>
            <w:tcW w:w="6201" w:type="dxa"/>
            <w:hideMark/>
          </w:tcPr>
          <w:p w:rsidR="00A25B3A" w:rsidRPr="00DC2CDC" w:rsidRDefault="00A25B3A" w:rsidP="00A25B3A">
            <w:pPr>
              <w:spacing w:after="0" w:line="240" w:lineRule="auto"/>
              <w:jc w:val="both"/>
              <w:rPr>
                <w:rFonts w:ascii="Times New Roman" w:hAnsi="Times New Roman" w:cs="Times New Roman"/>
              </w:rPr>
            </w:pPr>
            <w:r w:rsidRPr="00DC2CDC">
              <w:rPr>
                <w:rFonts w:ascii="Times New Roman" w:hAnsi="Times New Roman" w:cs="Times New Roman"/>
              </w:rPr>
              <w:t>Força de trabalho (n) é exógena.</w:t>
            </w:r>
          </w:p>
        </w:tc>
      </w:tr>
      <w:tr w:rsidR="00A25B3A" w:rsidRPr="00DC2CDC" w:rsidTr="00653593">
        <w:trPr>
          <w:trHeight w:val="170"/>
        </w:trPr>
        <w:tc>
          <w:tcPr>
            <w:tcW w:w="2979" w:type="dxa"/>
            <w:hideMark/>
          </w:tcPr>
          <w:p w:rsidR="00A25B3A" w:rsidRPr="00DC2CDC" w:rsidRDefault="00A25B3A" w:rsidP="00A25B3A">
            <w:pPr>
              <w:spacing w:after="0" w:line="240" w:lineRule="auto"/>
              <w:jc w:val="both"/>
              <w:rPr>
                <w:rFonts w:ascii="Times New Roman" w:hAnsi="Times New Roman" w:cs="Times New Roman"/>
              </w:rPr>
            </w:pPr>
            <w:r w:rsidRPr="00DC2CDC">
              <w:rPr>
                <w:rFonts w:ascii="Times New Roman" w:hAnsi="Times New Roman" w:cs="Times New Roman"/>
              </w:rPr>
              <w:t xml:space="preserve">Lucas (1988), </w:t>
            </w:r>
            <w:proofErr w:type="spellStart"/>
            <w:r w:rsidRPr="00DC2CDC">
              <w:rPr>
                <w:rFonts w:ascii="Times New Roman" w:hAnsi="Times New Roman" w:cs="Times New Roman"/>
              </w:rPr>
              <w:t>Romer</w:t>
            </w:r>
            <w:proofErr w:type="spellEnd"/>
            <w:r w:rsidRPr="00DC2CDC">
              <w:rPr>
                <w:rFonts w:ascii="Times New Roman" w:hAnsi="Times New Roman" w:cs="Times New Roman"/>
              </w:rPr>
              <w:t xml:space="preserve"> (1990) (endógeno)</w:t>
            </w:r>
          </w:p>
        </w:tc>
        <w:tc>
          <w:tcPr>
            <w:tcW w:w="6201" w:type="dxa"/>
            <w:hideMark/>
          </w:tcPr>
          <w:p w:rsidR="00A25B3A" w:rsidRPr="00DC2CDC" w:rsidRDefault="00A25B3A" w:rsidP="00A25B3A">
            <w:pPr>
              <w:spacing w:after="0" w:line="240" w:lineRule="auto"/>
              <w:jc w:val="both"/>
              <w:rPr>
                <w:rFonts w:ascii="Times New Roman" w:hAnsi="Times New Roman" w:cs="Times New Roman"/>
              </w:rPr>
            </w:pPr>
            <w:r w:rsidRPr="00DC2CDC">
              <w:rPr>
                <w:rFonts w:ascii="Times New Roman" w:hAnsi="Times New Roman" w:cs="Times New Roman"/>
              </w:rPr>
              <w:t>Quanto maior o capital humano, mais rápido a economia crescerá.</w:t>
            </w:r>
          </w:p>
        </w:tc>
      </w:tr>
      <w:tr w:rsidR="00A25B3A" w:rsidRPr="00DC2CDC" w:rsidTr="00653593">
        <w:trPr>
          <w:trHeight w:val="170"/>
        </w:trPr>
        <w:tc>
          <w:tcPr>
            <w:tcW w:w="2979" w:type="dxa"/>
            <w:hideMark/>
          </w:tcPr>
          <w:p w:rsidR="00A25B3A" w:rsidRPr="00DC2CDC" w:rsidRDefault="00A25B3A" w:rsidP="00A25B3A">
            <w:pPr>
              <w:spacing w:after="0" w:line="240" w:lineRule="auto"/>
              <w:jc w:val="both"/>
              <w:rPr>
                <w:rFonts w:ascii="Times New Roman" w:hAnsi="Times New Roman" w:cs="Times New Roman"/>
              </w:rPr>
            </w:pPr>
            <w:r w:rsidRPr="00DC2CDC">
              <w:rPr>
                <w:rFonts w:ascii="Times New Roman" w:hAnsi="Times New Roman" w:cs="Times New Roman"/>
              </w:rPr>
              <w:t>Rebello (1991) (modelo linear)</w:t>
            </w:r>
          </w:p>
        </w:tc>
        <w:tc>
          <w:tcPr>
            <w:tcW w:w="6201" w:type="dxa"/>
            <w:hideMark/>
          </w:tcPr>
          <w:p w:rsidR="00A25B3A" w:rsidRPr="00DC2CDC" w:rsidRDefault="00A25B3A" w:rsidP="00A25B3A">
            <w:pPr>
              <w:spacing w:after="0" w:line="240" w:lineRule="auto"/>
              <w:jc w:val="both"/>
              <w:rPr>
                <w:rFonts w:ascii="Times New Roman" w:hAnsi="Times New Roman" w:cs="Times New Roman"/>
              </w:rPr>
            </w:pPr>
            <w:r w:rsidRPr="00DC2CDC">
              <w:rPr>
                <w:rFonts w:ascii="Times New Roman" w:hAnsi="Times New Roman" w:cs="Times New Roman"/>
              </w:rPr>
              <w:t>Crescimento é função do capital físico, capital humano e pesquisa.</w:t>
            </w:r>
          </w:p>
        </w:tc>
      </w:tr>
      <w:tr w:rsidR="00A25B3A" w:rsidRPr="00DC2CDC" w:rsidTr="00653593">
        <w:trPr>
          <w:trHeight w:val="170"/>
        </w:trPr>
        <w:tc>
          <w:tcPr>
            <w:tcW w:w="2979" w:type="dxa"/>
          </w:tcPr>
          <w:p w:rsidR="00A25B3A" w:rsidRPr="00DC2CDC" w:rsidRDefault="00A25B3A" w:rsidP="00A25B3A">
            <w:pPr>
              <w:spacing w:after="0" w:line="240" w:lineRule="auto"/>
              <w:jc w:val="both"/>
              <w:rPr>
                <w:rFonts w:ascii="Times New Roman" w:hAnsi="Times New Roman" w:cs="Times New Roman"/>
                <w:lang w:val="en-US"/>
              </w:rPr>
            </w:pPr>
            <w:r w:rsidRPr="00DC2CDC">
              <w:rPr>
                <w:rFonts w:ascii="Times New Roman" w:hAnsi="Times New Roman" w:cs="Times New Roman"/>
                <w:lang w:val="en-US"/>
              </w:rPr>
              <w:t>Schumpeter (1961)</w:t>
            </w:r>
          </w:p>
        </w:tc>
        <w:tc>
          <w:tcPr>
            <w:tcW w:w="6201" w:type="dxa"/>
          </w:tcPr>
          <w:p w:rsidR="00A25B3A" w:rsidRPr="00DC2CDC" w:rsidRDefault="00A25B3A" w:rsidP="00A25B3A">
            <w:pPr>
              <w:spacing w:after="0" w:line="240" w:lineRule="auto"/>
              <w:jc w:val="both"/>
              <w:rPr>
                <w:rFonts w:ascii="Times New Roman" w:hAnsi="Times New Roman" w:cs="Times New Roman"/>
              </w:rPr>
            </w:pPr>
            <w:r w:rsidRPr="00DC2CDC">
              <w:rPr>
                <w:rFonts w:ascii="Times New Roman" w:hAnsi="Times New Roman" w:cs="Times New Roman"/>
              </w:rPr>
              <w:t>A diminuição da população ameaça o sistema capitalista.</w:t>
            </w:r>
          </w:p>
        </w:tc>
      </w:tr>
      <w:tr w:rsidR="00A25B3A" w:rsidRPr="00DC2CDC" w:rsidTr="00653593">
        <w:trPr>
          <w:trHeight w:val="170"/>
        </w:trPr>
        <w:tc>
          <w:tcPr>
            <w:tcW w:w="2979" w:type="dxa"/>
          </w:tcPr>
          <w:p w:rsidR="00A25B3A" w:rsidRPr="00DC2CDC" w:rsidRDefault="00A25B3A" w:rsidP="00A25B3A">
            <w:pPr>
              <w:spacing w:after="0" w:line="240" w:lineRule="auto"/>
              <w:jc w:val="both"/>
              <w:rPr>
                <w:rFonts w:ascii="Times New Roman" w:hAnsi="Times New Roman" w:cs="Times New Roman"/>
              </w:rPr>
            </w:pPr>
            <w:r w:rsidRPr="00DC2CDC">
              <w:rPr>
                <w:rFonts w:ascii="Times New Roman" w:hAnsi="Times New Roman" w:cs="Times New Roman"/>
                <w:lang w:val="en-US"/>
              </w:rPr>
              <w:t>Ramsey (1928), Cass (1965) e Koopmans (1965</w:t>
            </w:r>
          </w:p>
        </w:tc>
        <w:tc>
          <w:tcPr>
            <w:tcW w:w="6201" w:type="dxa"/>
          </w:tcPr>
          <w:p w:rsidR="00A25B3A" w:rsidRPr="00DC2CDC" w:rsidRDefault="00A25B3A" w:rsidP="00A25B3A">
            <w:pPr>
              <w:spacing w:after="0" w:line="240" w:lineRule="auto"/>
              <w:jc w:val="both"/>
              <w:rPr>
                <w:rFonts w:ascii="Times New Roman" w:hAnsi="Times New Roman" w:cs="Times New Roman"/>
              </w:rPr>
            </w:pPr>
            <w:r w:rsidRPr="00DC2CDC">
              <w:rPr>
                <w:rFonts w:ascii="Times New Roman" w:hAnsi="Times New Roman" w:cs="Times New Roman"/>
              </w:rPr>
              <w:t xml:space="preserve">Modelo de Horizonte Infinito – Maximizar a renda ao longo do ciclo de vida. </w:t>
            </w:r>
          </w:p>
        </w:tc>
      </w:tr>
      <w:tr w:rsidR="00A25B3A" w:rsidRPr="00DC2CDC" w:rsidTr="00653593">
        <w:trPr>
          <w:trHeight w:val="170"/>
        </w:trPr>
        <w:tc>
          <w:tcPr>
            <w:tcW w:w="2979" w:type="dxa"/>
          </w:tcPr>
          <w:p w:rsidR="00A25B3A" w:rsidRPr="00DC2CDC" w:rsidRDefault="00A25B3A" w:rsidP="00A25B3A">
            <w:pPr>
              <w:spacing w:after="0" w:line="240" w:lineRule="auto"/>
              <w:jc w:val="both"/>
              <w:rPr>
                <w:rFonts w:ascii="Times New Roman" w:hAnsi="Times New Roman" w:cs="Times New Roman"/>
              </w:rPr>
            </w:pPr>
            <w:r w:rsidRPr="00DC2CDC">
              <w:rPr>
                <w:rFonts w:ascii="Times New Roman" w:hAnsi="Times New Roman" w:cs="Times New Roman"/>
              </w:rPr>
              <w:t>Diamond (1965)</w:t>
            </w:r>
          </w:p>
        </w:tc>
        <w:tc>
          <w:tcPr>
            <w:tcW w:w="6201" w:type="dxa"/>
          </w:tcPr>
          <w:p w:rsidR="00A25B3A" w:rsidRPr="00DC2CDC" w:rsidRDefault="00A25B3A" w:rsidP="00A25B3A">
            <w:pPr>
              <w:spacing w:after="0" w:line="240" w:lineRule="auto"/>
              <w:jc w:val="both"/>
              <w:rPr>
                <w:rFonts w:ascii="Times New Roman" w:hAnsi="Times New Roman" w:cs="Times New Roman"/>
              </w:rPr>
            </w:pPr>
            <w:r w:rsidRPr="00DC2CDC">
              <w:rPr>
                <w:rFonts w:ascii="Times New Roman" w:hAnsi="Times New Roman" w:cs="Times New Roman"/>
              </w:rPr>
              <w:t>Modelo de Geração Sobrepostas – Renovação da população.</w:t>
            </w:r>
          </w:p>
        </w:tc>
      </w:tr>
      <w:tr w:rsidR="00A25B3A" w:rsidRPr="00DC2CDC" w:rsidTr="00653593">
        <w:trPr>
          <w:trHeight w:val="170"/>
        </w:trPr>
        <w:tc>
          <w:tcPr>
            <w:tcW w:w="2979" w:type="dxa"/>
          </w:tcPr>
          <w:p w:rsidR="00A25B3A" w:rsidRPr="00DC2CDC" w:rsidRDefault="00A25B3A" w:rsidP="00A25B3A">
            <w:pPr>
              <w:spacing w:after="0" w:line="240" w:lineRule="auto"/>
              <w:jc w:val="both"/>
              <w:rPr>
                <w:rFonts w:ascii="Times New Roman" w:hAnsi="Times New Roman" w:cs="Times New Roman"/>
              </w:rPr>
            </w:pPr>
            <w:r w:rsidRPr="00DC2CDC">
              <w:rPr>
                <w:rFonts w:ascii="Times New Roman" w:hAnsi="Times New Roman" w:cs="Times New Roman"/>
              </w:rPr>
              <w:t xml:space="preserve">Bloom, </w:t>
            </w:r>
            <w:proofErr w:type="spellStart"/>
            <w:r w:rsidRPr="00DC2CDC">
              <w:rPr>
                <w:rFonts w:ascii="Times New Roman" w:hAnsi="Times New Roman" w:cs="Times New Roman"/>
              </w:rPr>
              <w:t>Canning</w:t>
            </w:r>
            <w:proofErr w:type="spellEnd"/>
            <w:r w:rsidRPr="00DC2CDC">
              <w:rPr>
                <w:rFonts w:ascii="Times New Roman" w:hAnsi="Times New Roman" w:cs="Times New Roman"/>
              </w:rPr>
              <w:t xml:space="preserve"> e Sevilla (2003)</w:t>
            </w:r>
          </w:p>
        </w:tc>
        <w:tc>
          <w:tcPr>
            <w:tcW w:w="6201" w:type="dxa"/>
          </w:tcPr>
          <w:p w:rsidR="00A25B3A" w:rsidRPr="00DC2CDC" w:rsidRDefault="00A25B3A" w:rsidP="00A25B3A">
            <w:pPr>
              <w:spacing w:after="0" w:line="240" w:lineRule="auto"/>
              <w:jc w:val="both"/>
              <w:rPr>
                <w:rFonts w:ascii="Times New Roman" w:hAnsi="Times New Roman" w:cs="Times New Roman"/>
              </w:rPr>
            </w:pPr>
            <w:r w:rsidRPr="00DC2CDC">
              <w:rPr>
                <w:rFonts w:ascii="Times New Roman" w:hAnsi="Times New Roman" w:cs="Times New Roman"/>
              </w:rPr>
              <w:t>No processo de transição demográfica, quando há mais pessoas em idade ativa, as chances de crescimento econômico são maiores.</w:t>
            </w:r>
          </w:p>
        </w:tc>
      </w:tr>
      <w:tr w:rsidR="00A25B3A" w:rsidRPr="00DC2CDC" w:rsidTr="00653593">
        <w:trPr>
          <w:trHeight w:val="170"/>
        </w:trPr>
        <w:tc>
          <w:tcPr>
            <w:tcW w:w="2979" w:type="dxa"/>
          </w:tcPr>
          <w:p w:rsidR="00A25B3A" w:rsidRPr="00DC2CDC" w:rsidRDefault="00A25B3A" w:rsidP="00A25B3A">
            <w:pPr>
              <w:spacing w:after="0" w:line="240" w:lineRule="auto"/>
              <w:jc w:val="both"/>
              <w:rPr>
                <w:rFonts w:ascii="Times New Roman" w:hAnsi="Times New Roman" w:cs="Times New Roman"/>
              </w:rPr>
            </w:pPr>
            <w:r w:rsidRPr="00DC2CDC">
              <w:rPr>
                <w:rFonts w:ascii="Times New Roman" w:hAnsi="Times New Roman" w:cs="Times New Roman"/>
              </w:rPr>
              <w:t>Miles (1999)</w:t>
            </w:r>
          </w:p>
        </w:tc>
        <w:tc>
          <w:tcPr>
            <w:tcW w:w="6201" w:type="dxa"/>
          </w:tcPr>
          <w:p w:rsidR="00A25B3A" w:rsidRPr="00DC2CDC" w:rsidRDefault="00A25B3A" w:rsidP="00A25B3A">
            <w:pPr>
              <w:spacing w:after="0" w:line="240" w:lineRule="auto"/>
              <w:jc w:val="both"/>
              <w:rPr>
                <w:rFonts w:ascii="Times New Roman" w:hAnsi="Times New Roman" w:cs="Times New Roman"/>
              </w:rPr>
            </w:pPr>
            <w:r w:rsidRPr="00DC2CDC">
              <w:rPr>
                <w:rFonts w:ascii="Times New Roman" w:hAnsi="Times New Roman" w:cs="Times New Roman"/>
              </w:rPr>
              <w:t>Estrutura etária e os impactos econômicos (poupança).</w:t>
            </w:r>
          </w:p>
        </w:tc>
      </w:tr>
      <w:tr w:rsidR="00A25B3A" w:rsidRPr="00DC2CDC" w:rsidTr="00653593">
        <w:trPr>
          <w:trHeight w:val="170"/>
        </w:trPr>
        <w:tc>
          <w:tcPr>
            <w:tcW w:w="2979" w:type="dxa"/>
          </w:tcPr>
          <w:p w:rsidR="00A25B3A" w:rsidRPr="00DC2CDC" w:rsidRDefault="00A25B3A" w:rsidP="00A25B3A">
            <w:pPr>
              <w:spacing w:after="0" w:line="240" w:lineRule="auto"/>
              <w:jc w:val="both"/>
              <w:rPr>
                <w:rFonts w:ascii="Times New Roman" w:hAnsi="Times New Roman" w:cs="Times New Roman"/>
              </w:rPr>
            </w:pPr>
            <w:r w:rsidRPr="00DC2CDC">
              <w:rPr>
                <w:rFonts w:ascii="Times New Roman" w:hAnsi="Times New Roman" w:cs="Times New Roman"/>
              </w:rPr>
              <w:t>Wong e Carvalho (2006)</w:t>
            </w:r>
          </w:p>
        </w:tc>
        <w:tc>
          <w:tcPr>
            <w:tcW w:w="6201" w:type="dxa"/>
          </w:tcPr>
          <w:p w:rsidR="00A25B3A" w:rsidRPr="00DC2CDC" w:rsidRDefault="00A25B3A" w:rsidP="00A25B3A">
            <w:pPr>
              <w:spacing w:after="0" w:line="240" w:lineRule="auto"/>
              <w:jc w:val="both"/>
              <w:rPr>
                <w:rFonts w:ascii="Times New Roman" w:hAnsi="Times New Roman" w:cs="Times New Roman"/>
              </w:rPr>
            </w:pPr>
            <w:r w:rsidRPr="00DC2CDC">
              <w:rPr>
                <w:rFonts w:ascii="Times New Roman" w:hAnsi="Times New Roman" w:cs="Times New Roman"/>
              </w:rPr>
              <w:t>Produtividade e Estrutura Etária.</w:t>
            </w:r>
          </w:p>
        </w:tc>
      </w:tr>
    </w:tbl>
    <w:p w:rsidR="00A25B3A" w:rsidRPr="00DC2CDC" w:rsidRDefault="00A25B3A" w:rsidP="00A25B3A">
      <w:pPr>
        <w:spacing w:after="0" w:line="360" w:lineRule="auto"/>
        <w:jc w:val="both"/>
        <w:rPr>
          <w:rFonts w:ascii="Times New Roman" w:hAnsi="Times New Roman" w:cs="Times New Roman"/>
        </w:rPr>
      </w:pPr>
    </w:p>
    <w:p w:rsidR="00A25B3A" w:rsidRPr="00DC2CDC" w:rsidRDefault="00A25B3A" w:rsidP="00A25B3A">
      <w:pPr>
        <w:spacing w:after="0" w:line="360" w:lineRule="auto"/>
        <w:jc w:val="both"/>
        <w:rPr>
          <w:rFonts w:ascii="Times New Roman" w:hAnsi="Times New Roman" w:cs="Times New Roman"/>
        </w:rPr>
      </w:pPr>
      <w:r w:rsidRPr="00DC2CDC">
        <w:rPr>
          <w:rFonts w:ascii="Times New Roman" w:hAnsi="Times New Roman" w:cs="Times New Roman"/>
        </w:rPr>
        <w:t>Fonte: Elaborado pela autora.</w:t>
      </w:r>
    </w:p>
    <w:p w:rsidR="007A598A" w:rsidRDefault="007A598A"/>
    <w:p w:rsidR="00A25B3A" w:rsidRPr="008F7287" w:rsidRDefault="00A25B3A" w:rsidP="00A25B3A">
      <w:pPr>
        <w:pStyle w:val="Legenda"/>
        <w:spacing w:after="0"/>
        <w:jc w:val="both"/>
        <w:rPr>
          <w:rFonts w:ascii="Times New Roman" w:hAnsi="Times New Roman" w:cs="Times New Roman"/>
          <w:b w:val="0"/>
          <w:color w:val="auto"/>
          <w:sz w:val="22"/>
          <w:szCs w:val="22"/>
        </w:rPr>
      </w:pPr>
      <w:bookmarkStart w:id="1" w:name="_Toc503998059"/>
      <w:r w:rsidRPr="008F7287">
        <w:rPr>
          <w:rFonts w:ascii="Times New Roman" w:hAnsi="Times New Roman" w:cs="Times New Roman"/>
          <w:b w:val="0"/>
          <w:color w:val="auto"/>
          <w:sz w:val="22"/>
          <w:szCs w:val="22"/>
        </w:rPr>
        <w:t xml:space="preserve">Quadro </w:t>
      </w:r>
      <w:r>
        <w:rPr>
          <w:rFonts w:ascii="Times New Roman" w:hAnsi="Times New Roman" w:cs="Times New Roman"/>
          <w:b w:val="0"/>
          <w:color w:val="auto"/>
          <w:sz w:val="22"/>
          <w:szCs w:val="22"/>
        </w:rPr>
        <w:t>2</w:t>
      </w:r>
      <w:r w:rsidRPr="008F7287">
        <w:rPr>
          <w:rFonts w:ascii="Times New Roman" w:hAnsi="Times New Roman" w:cs="Times New Roman"/>
          <w:b w:val="0"/>
          <w:color w:val="auto"/>
          <w:sz w:val="22"/>
          <w:szCs w:val="22"/>
        </w:rPr>
        <w:t xml:space="preserve"> - Revisão de estudos empíricos</w:t>
      </w:r>
      <w:bookmarkEnd w:id="1"/>
    </w:p>
    <w:p w:rsidR="00A25B3A" w:rsidRPr="00FB2C73" w:rsidRDefault="00A25B3A" w:rsidP="00A25B3A">
      <w:pPr>
        <w:spacing w:after="0" w:line="240" w:lineRule="auto"/>
      </w:pPr>
    </w:p>
    <w:tbl>
      <w:tblPr>
        <w:tblStyle w:val="Tabelacomgrade"/>
        <w:tblW w:w="9180" w:type="dxa"/>
        <w:tblLook w:val="0420" w:firstRow="1" w:lastRow="0" w:firstColumn="0" w:lastColumn="0" w:noHBand="0" w:noVBand="1"/>
      </w:tblPr>
      <w:tblGrid>
        <w:gridCol w:w="1844"/>
        <w:gridCol w:w="2374"/>
        <w:gridCol w:w="1172"/>
        <w:gridCol w:w="3790"/>
      </w:tblGrid>
      <w:tr w:rsidR="00A25B3A" w:rsidRPr="00FB2C73" w:rsidTr="00653593">
        <w:trPr>
          <w:trHeight w:val="20"/>
        </w:trPr>
        <w:tc>
          <w:tcPr>
            <w:tcW w:w="1845" w:type="dxa"/>
            <w:hideMark/>
          </w:tcPr>
          <w:p w:rsidR="00A25B3A" w:rsidRPr="00FB2C73" w:rsidRDefault="00A25B3A" w:rsidP="00A25B3A">
            <w:pPr>
              <w:spacing w:after="0" w:line="240" w:lineRule="auto"/>
              <w:jc w:val="both"/>
              <w:rPr>
                <w:rFonts w:ascii="Times New Roman" w:hAnsi="Times New Roman" w:cs="Times New Roman"/>
                <w:sz w:val="20"/>
                <w:szCs w:val="20"/>
              </w:rPr>
            </w:pPr>
            <w:r w:rsidRPr="00FB2C73">
              <w:rPr>
                <w:rFonts w:ascii="Times New Roman" w:hAnsi="Times New Roman" w:cs="Times New Roman"/>
                <w:sz w:val="20"/>
                <w:szCs w:val="20"/>
              </w:rPr>
              <w:t>Autores</w:t>
            </w:r>
          </w:p>
        </w:tc>
        <w:tc>
          <w:tcPr>
            <w:tcW w:w="2374" w:type="dxa"/>
            <w:hideMark/>
          </w:tcPr>
          <w:p w:rsidR="00A25B3A" w:rsidRPr="00FB2C73" w:rsidRDefault="00A25B3A" w:rsidP="00A25B3A">
            <w:pPr>
              <w:spacing w:after="0" w:line="240" w:lineRule="auto"/>
              <w:jc w:val="both"/>
              <w:rPr>
                <w:rFonts w:ascii="Times New Roman" w:hAnsi="Times New Roman" w:cs="Times New Roman"/>
                <w:sz w:val="20"/>
                <w:szCs w:val="20"/>
              </w:rPr>
            </w:pPr>
            <w:r w:rsidRPr="00FB2C73">
              <w:rPr>
                <w:rFonts w:ascii="Times New Roman" w:hAnsi="Times New Roman" w:cs="Times New Roman"/>
                <w:sz w:val="20"/>
                <w:szCs w:val="20"/>
              </w:rPr>
              <w:t>Objetivo</w:t>
            </w:r>
          </w:p>
        </w:tc>
        <w:tc>
          <w:tcPr>
            <w:tcW w:w="1170" w:type="dxa"/>
            <w:hideMark/>
          </w:tcPr>
          <w:p w:rsidR="00A25B3A" w:rsidRPr="00FB2C73" w:rsidRDefault="00A25B3A" w:rsidP="00A25B3A">
            <w:pPr>
              <w:spacing w:after="0" w:line="240" w:lineRule="auto"/>
              <w:jc w:val="both"/>
              <w:rPr>
                <w:rFonts w:ascii="Times New Roman" w:hAnsi="Times New Roman" w:cs="Times New Roman"/>
                <w:sz w:val="20"/>
                <w:szCs w:val="20"/>
              </w:rPr>
            </w:pPr>
            <w:r w:rsidRPr="00FB2C73">
              <w:rPr>
                <w:rFonts w:ascii="Times New Roman" w:hAnsi="Times New Roman" w:cs="Times New Roman"/>
                <w:sz w:val="20"/>
                <w:szCs w:val="20"/>
              </w:rPr>
              <w:t>Método</w:t>
            </w:r>
          </w:p>
        </w:tc>
        <w:tc>
          <w:tcPr>
            <w:tcW w:w="3791" w:type="dxa"/>
            <w:hideMark/>
          </w:tcPr>
          <w:p w:rsidR="00A25B3A" w:rsidRPr="00FB2C73" w:rsidRDefault="00A25B3A" w:rsidP="00A25B3A">
            <w:pPr>
              <w:spacing w:after="0" w:line="240" w:lineRule="auto"/>
              <w:jc w:val="both"/>
              <w:rPr>
                <w:rFonts w:ascii="Times New Roman" w:hAnsi="Times New Roman" w:cs="Times New Roman"/>
                <w:sz w:val="20"/>
                <w:szCs w:val="20"/>
              </w:rPr>
            </w:pPr>
            <w:r w:rsidRPr="00FB2C73">
              <w:rPr>
                <w:rFonts w:ascii="Times New Roman" w:hAnsi="Times New Roman" w:cs="Times New Roman"/>
                <w:sz w:val="20"/>
                <w:szCs w:val="20"/>
              </w:rPr>
              <w:t>Conclusão</w:t>
            </w:r>
          </w:p>
        </w:tc>
      </w:tr>
      <w:tr w:rsidR="00A25B3A" w:rsidRPr="00FB2C73" w:rsidTr="00653593">
        <w:trPr>
          <w:trHeight w:val="20"/>
        </w:trPr>
        <w:tc>
          <w:tcPr>
            <w:tcW w:w="1845" w:type="dxa"/>
            <w:hideMark/>
          </w:tcPr>
          <w:p w:rsidR="00A25B3A" w:rsidRPr="00FB2C73" w:rsidRDefault="00A25B3A" w:rsidP="00A25B3A">
            <w:pPr>
              <w:spacing w:after="0" w:line="240" w:lineRule="auto"/>
              <w:jc w:val="both"/>
              <w:rPr>
                <w:rFonts w:ascii="Times New Roman" w:hAnsi="Times New Roman" w:cs="Times New Roman"/>
                <w:sz w:val="20"/>
                <w:szCs w:val="20"/>
              </w:rPr>
            </w:pPr>
            <w:proofErr w:type="spellStart"/>
            <w:r w:rsidRPr="00FB2C73">
              <w:rPr>
                <w:rFonts w:ascii="Times New Roman" w:hAnsi="Times New Roman" w:cs="Times New Roman"/>
                <w:sz w:val="20"/>
                <w:szCs w:val="20"/>
              </w:rPr>
              <w:t>Feyrer</w:t>
            </w:r>
            <w:proofErr w:type="spellEnd"/>
            <w:r w:rsidRPr="00FB2C73">
              <w:rPr>
                <w:rFonts w:ascii="Times New Roman" w:hAnsi="Times New Roman" w:cs="Times New Roman"/>
                <w:sz w:val="20"/>
                <w:szCs w:val="20"/>
              </w:rPr>
              <w:t xml:space="preserve"> (2007)  e Persson (2002) </w:t>
            </w:r>
          </w:p>
        </w:tc>
        <w:tc>
          <w:tcPr>
            <w:tcW w:w="2374" w:type="dxa"/>
            <w:hideMark/>
          </w:tcPr>
          <w:p w:rsidR="00A25B3A" w:rsidRPr="00FB2C73" w:rsidRDefault="00A25B3A" w:rsidP="00A25B3A">
            <w:pPr>
              <w:spacing w:after="0" w:line="240" w:lineRule="auto"/>
              <w:jc w:val="both"/>
              <w:rPr>
                <w:rFonts w:ascii="Times New Roman" w:hAnsi="Times New Roman" w:cs="Times New Roman"/>
                <w:sz w:val="20"/>
                <w:szCs w:val="20"/>
              </w:rPr>
            </w:pPr>
            <w:r w:rsidRPr="00FB2C73">
              <w:rPr>
                <w:rFonts w:ascii="Times New Roman" w:hAnsi="Times New Roman" w:cs="Times New Roman"/>
                <w:sz w:val="20"/>
                <w:szCs w:val="20"/>
              </w:rPr>
              <w:t>Verificar a associação das variáveis demográficas com a produtividade.</w:t>
            </w:r>
          </w:p>
        </w:tc>
        <w:tc>
          <w:tcPr>
            <w:tcW w:w="1170" w:type="dxa"/>
            <w:hideMark/>
          </w:tcPr>
          <w:p w:rsidR="00A25B3A" w:rsidRPr="00FB2C73" w:rsidRDefault="00A25B3A" w:rsidP="00A25B3A">
            <w:pPr>
              <w:spacing w:after="0" w:line="240" w:lineRule="auto"/>
              <w:jc w:val="both"/>
              <w:rPr>
                <w:rFonts w:ascii="Times New Roman" w:hAnsi="Times New Roman" w:cs="Times New Roman"/>
                <w:sz w:val="20"/>
                <w:szCs w:val="20"/>
              </w:rPr>
            </w:pPr>
            <w:r w:rsidRPr="00FB2C73">
              <w:rPr>
                <w:rFonts w:ascii="Times New Roman" w:hAnsi="Times New Roman" w:cs="Times New Roman"/>
                <w:sz w:val="20"/>
                <w:szCs w:val="20"/>
              </w:rPr>
              <w:t>Correlações</w:t>
            </w:r>
          </w:p>
        </w:tc>
        <w:tc>
          <w:tcPr>
            <w:tcW w:w="3791" w:type="dxa"/>
            <w:hideMark/>
          </w:tcPr>
          <w:p w:rsidR="00A25B3A" w:rsidRPr="00FB2C73" w:rsidRDefault="00A25B3A" w:rsidP="00A25B3A">
            <w:pPr>
              <w:spacing w:after="0" w:line="240" w:lineRule="auto"/>
              <w:jc w:val="both"/>
              <w:rPr>
                <w:rFonts w:ascii="Times New Roman" w:hAnsi="Times New Roman" w:cs="Times New Roman"/>
                <w:sz w:val="20"/>
                <w:szCs w:val="20"/>
              </w:rPr>
            </w:pPr>
            <w:r w:rsidRPr="00FB2C73">
              <w:rPr>
                <w:rFonts w:ascii="Times New Roman" w:hAnsi="Times New Roman" w:cs="Times New Roman"/>
                <w:sz w:val="20"/>
                <w:szCs w:val="20"/>
              </w:rPr>
              <w:t>Verificaram que existe relação, porém devem ser estudadas através da estrutura etária.</w:t>
            </w:r>
          </w:p>
        </w:tc>
      </w:tr>
      <w:tr w:rsidR="00A25B3A" w:rsidRPr="00FB2C73" w:rsidTr="00653593">
        <w:trPr>
          <w:trHeight w:val="20"/>
        </w:trPr>
        <w:tc>
          <w:tcPr>
            <w:tcW w:w="1845" w:type="dxa"/>
            <w:hideMark/>
          </w:tcPr>
          <w:p w:rsidR="00A25B3A" w:rsidRPr="00FB2C73" w:rsidRDefault="00A25B3A" w:rsidP="00A25B3A">
            <w:pPr>
              <w:spacing w:after="0" w:line="240" w:lineRule="auto"/>
              <w:jc w:val="both"/>
              <w:rPr>
                <w:rFonts w:ascii="Times New Roman" w:hAnsi="Times New Roman" w:cs="Times New Roman"/>
                <w:sz w:val="20"/>
                <w:szCs w:val="20"/>
              </w:rPr>
            </w:pPr>
            <w:proofErr w:type="spellStart"/>
            <w:r w:rsidRPr="00FB2C73">
              <w:rPr>
                <w:rFonts w:ascii="Times New Roman" w:hAnsi="Times New Roman" w:cs="Times New Roman"/>
                <w:sz w:val="20"/>
                <w:szCs w:val="20"/>
              </w:rPr>
              <w:t>Prskawetz</w:t>
            </w:r>
            <w:proofErr w:type="spellEnd"/>
            <w:r w:rsidRPr="00FB2C73">
              <w:rPr>
                <w:rFonts w:ascii="Times New Roman" w:hAnsi="Times New Roman" w:cs="Times New Roman"/>
                <w:sz w:val="20"/>
                <w:szCs w:val="20"/>
              </w:rPr>
              <w:t xml:space="preserve"> e </w:t>
            </w:r>
            <w:proofErr w:type="spellStart"/>
            <w:r w:rsidRPr="00FB2C73">
              <w:rPr>
                <w:rFonts w:ascii="Times New Roman" w:hAnsi="Times New Roman" w:cs="Times New Roman"/>
                <w:sz w:val="20"/>
                <w:szCs w:val="20"/>
              </w:rPr>
              <w:t>Lindh</w:t>
            </w:r>
            <w:proofErr w:type="spellEnd"/>
            <w:r w:rsidRPr="00FB2C73">
              <w:rPr>
                <w:rFonts w:ascii="Times New Roman" w:hAnsi="Times New Roman" w:cs="Times New Roman"/>
                <w:sz w:val="20"/>
                <w:szCs w:val="20"/>
              </w:rPr>
              <w:t xml:space="preserve"> (2007) e </w:t>
            </w:r>
            <w:proofErr w:type="spellStart"/>
            <w:r w:rsidRPr="00FB2C73">
              <w:rPr>
                <w:rFonts w:ascii="Times New Roman" w:hAnsi="Times New Roman" w:cs="Times New Roman"/>
                <w:sz w:val="20"/>
                <w:szCs w:val="20"/>
              </w:rPr>
              <w:t>Kelley</w:t>
            </w:r>
            <w:proofErr w:type="spellEnd"/>
            <w:r w:rsidRPr="00FB2C73">
              <w:rPr>
                <w:rFonts w:ascii="Times New Roman" w:hAnsi="Times New Roman" w:cs="Times New Roman"/>
                <w:sz w:val="20"/>
                <w:szCs w:val="20"/>
              </w:rPr>
              <w:t xml:space="preserve"> e </w:t>
            </w:r>
            <w:proofErr w:type="spellStart"/>
            <w:r w:rsidRPr="00FB2C73">
              <w:rPr>
                <w:rFonts w:ascii="Times New Roman" w:hAnsi="Times New Roman" w:cs="Times New Roman"/>
                <w:sz w:val="20"/>
                <w:szCs w:val="20"/>
              </w:rPr>
              <w:t>Schimidt</w:t>
            </w:r>
            <w:proofErr w:type="spellEnd"/>
            <w:r w:rsidRPr="00FB2C73">
              <w:rPr>
                <w:rFonts w:ascii="Times New Roman" w:hAnsi="Times New Roman" w:cs="Times New Roman"/>
                <w:sz w:val="20"/>
                <w:szCs w:val="20"/>
              </w:rPr>
              <w:t xml:space="preserve"> (2005)</w:t>
            </w:r>
          </w:p>
        </w:tc>
        <w:tc>
          <w:tcPr>
            <w:tcW w:w="2374" w:type="dxa"/>
            <w:hideMark/>
          </w:tcPr>
          <w:p w:rsidR="00A25B3A" w:rsidRPr="00FB2C73" w:rsidRDefault="00A25B3A" w:rsidP="00A25B3A">
            <w:pPr>
              <w:spacing w:after="0" w:line="240" w:lineRule="auto"/>
              <w:jc w:val="both"/>
              <w:rPr>
                <w:rFonts w:ascii="Times New Roman" w:hAnsi="Times New Roman" w:cs="Times New Roman"/>
                <w:sz w:val="20"/>
                <w:szCs w:val="20"/>
              </w:rPr>
            </w:pPr>
            <w:r w:rsidRPr="00FB2C73">
              <w:rPr>
                <w:rFonts w:ascii="Times New Roman" w:hAnsi="Times New Roman" w:cs="Times New Roman"/>
                <w:sz w:val="20"/>
                <w:szCs w:val="20"/>
              </w:rPr>
              <w:t>Crescimento econômico e estrutura etária da União Europeia.</w:t>
            </w:r>
          </w:p>
        </w:tc>
        <w:tc>
          <w:tcPr>
            <w:tcW w:w="1170" w:type="dxa"/>
            <w:hideMark/>
          </w:tcPr>
          <w:p w:rsidR="00A25B3A" w:rsidRPr="00FB2C73" w:rsidRDefault="00A25B3A" w:rsidP="00A25B3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Dados em painel e</w:t>
            </w:r>
            <w:r w:rsidRPr="00FB2C73">
              <w:rPr>
                <w:rFonts w:ascii="Times New Roman" w:hAnsi="Times New Roman" w:cs="Times New Roman"/>
                <w:sz w:val="20"/>
                <w:szCs w:val="20"/>
              </w:rPr>
              <w:t xml:space="preserve"> corte transversal.</w:t>
            </w:r>
          </w:p>
        </w:tc>
        <w:tc>
          <w:tcPr>
            <w:tcW w:w="3791" w:type="dxa"/>
            <w:hideMark/>
          </w:tcPr>
          <w:p w:rsidR="00A25B3A" w:rsidRPr="00FB2C73" w:rsidRDefault="00A25B3A" w:rsidP="00A25B3A">
            <w:pPr>
              <w:spacing w:after="0" w:line="240" w:lineRule="auto"/>
              <w:jc w:val="both"/>
              <w:rPr>
                <w:rFonts w:ascii="Times New Roman" w:hAnsi="Times New Roman" w:cs="Times New Roman"/>
                <w:sz w:val="20"/>
                <w:szCs w:val="20"/>
              </w:rPr>
            </w:pPr>
            <w:r w:rsidRPr="00FB2C73">
              <w:rPr>
                <w:rFonts w:ascii="Times New Roman" w:hAnsi="Times New Roman" w:cs="Times New Roman"/>
                <w:sz w:val="20"/>
                <w:szCs w:val="20"/>
              </w:rPr>
              <w:t>Independentemente do método utilizado, pessoas em idade ativa e a razão de dependência de jovens são robustas nos modelos. A população jovem gera efeitos negativos sobre o crescimento econômico.</w:t>
            </w:r>
          </w:p>
        </w:tc>
      </w:tr>
      <w:tr w:rsidR="00A25B3A" w:rsidRPr="00FB2C73" w:rsidTr="00653593">
        <w:trPr>
          <w:trHeight w:val="20"/>
        </w:trPr>
        <w:tc>
          <w:tcPr>
            <w:tcW w:w="1845" w:type="dxa"/>
          </w:tcPr>
          <w:p w:rsidR="00A25B3A" w:rsidRPr="00FB2C73" w:rsidRDefault="00A25B3A" w:rsidP="00A25B3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Cruz e Ahmed (2018)</w:t>
            </w:r>
          </w:p>
        </w:tc>
        <w:tc>
          <w:tcPr>
            <w:tcW w:w="2374" w:type="dxa"/>
          </w:tcPr>
          <w:p w:rsidR="00A25B3A" w:rsidRPr="00FB2C73" w:rsidRDefault="00A25B3A" w:rsidP="00A25B3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Mudança demográfica e crescimento econômico nos países.</w:t>
            </w:r>
          </w:p>
        </w:tc>
        <w:tc>
          <w:tcPr>
            <w:tcW w:w="1170" w:type="dxa"/>
          </w:tcPr>
          <w:p w:rsidR="00A25B3A" w:rsidRPr="00FB2C73" w:rsidRDefault="00A25B3A" w:rsidP="00A25B3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Dados em painel.</w:t>
            </w:r>
          </w:p>
        </w:tc>
        <w:tc>
          <w:tcPr>
            <w:tcW w:w="3791" w:type="dxa"/>
          </w:tcPr>
          <w:p w:rsidR="00A25B3A" w:rsidRPr="00FB2C73" w:rsidRDefault="00A25B3A" w:rsidP="00A25B3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O aumento do número de pessoas em idade ativa e a redução da razão de dependência de jovens contribuem para o aumento do produto interno bruto.</w:t>
            </w:r>
          </w:p>
        </w:tc>
      </w:tr>
      <w:tr w:rsidR="00A25B3A" w:rsidRPr="00FB2C73" w:rsidTr="00653593">
        <w:trPr>
          <w:trHeight w:val="20"/>
        </w:trPr>
        <w:tc>
          <w:tcPr>
            <w:tcW w:w="1845" w:type="dxa"/>
            <w:hideMark/>
          </w:tcPr>
          <w:p w:rsidR="00A25B3A" w:rsidRPr="00FB2C73" w:rsidRDefault="00A25B3A" w:rsidP="00A25B3A">
            <w:pPr>
              <w:spacing w:after="0" w:line="240" w:lineRule="auto"/>
              <w:jc w:val="both"/>
              <w:rPr>
                <w:rFonts w:ascii="Times New Roman" w:hAnsi="Times New Roman" w:cs="Times New Roman"/>
                <w:sz w:val="20"/>
                <w:szCs w:val="20"/>
              </w:rPr>
            </w:pPr>
            <w:proofErr w:type="spellStart"/>
            <w:r w:rsidRPr="00FB2C73">
              <w:rPr>
                <w:rFonts w:ascii="Times New Roman" w:hAnsi="Times New Roman" w:cs="Times New Roman"/>
                <w:sz w:val="20"/>
                <w:szCs w:val="20"/>
              </w:rPr>
              <w:t>Porsse</w:t>
            </w:r>
            <w:proofErr w:type="spellEnd"/>
            <w:r w:rsidRPr="00FB2C73">
              <w:rPr>
                <w:rFonts w:ascii="Times New Roman" w:hAnsi="Times New Roman" w:cs="Times New Roman"/>
                <w:sz w:val="20"/>
                <w:szCs w:val="20"/>
              </w:rPr>
              <w:t xml:space="preserve"> et al. (2012) </w:t>
            </w:r>
          </w:p>
        </w:tc>
        <w:tc>
          <w:tcPr>
            <w:tcW w:w="2374" w:type="dxa"/>
            <w:hideMark/>
          </w:tcPr>
          <w:p w:rsidR="00A25B3A" w:rsidRPr="00FB2C73" w:rsidRDefault="00A25B3A" w:rsidP="00A25B3A">
            <w:pPr>
              <w:spacing w:after="0" w:line="240" w:lineRule="auto"/>
              <w:jc w:val="both"/>
              <w:rPr>
                <w:rFonts w:ascii="Times New Roman" w:hAnsi="Times New Roman" w:cs="Times New Roman"/>
                <w:sz w:val="20"/>
                <w:szCs w:val="20"/>
              </w:rPr>
            </w:pPr>
            <w:r w:rsidRPr="00FB2C73">
              <w:rPr>
                <w:rFonts w:ascii="Times New Roman" w:hAnsi="Times New Roman" w:cs="Times New Roman"/>
                <w:sz w:val="20"/>
                <w:szCs w:val="20"/>
              </w:rPr>
              <w:t>Convergência do crescimento econômico em uma perspectiva regional a partir de variáveis demográficas para os Estados do Brasil.</w:t>
            </w:r>
          </w:p>
        </w:tc>
        <w:tc>
          <w:tcPr>
            <w:tcW w:w="1170" w:type="dxa"/>
            <w:hideMark/>
          </w:tcPr>
          <w:p w:rsidR="00A25B3A" w:rsidRPr="00FB2C73" w:rsidRDefault="00A25B3A" w:rsidP="00A25B3A">
            <w:pPr>
              <w:spacing w:after="0" w:line="240" w:lineRule="auto"/>
              <w:jc w:val="both"/>
              <w:rPr>
                <w:rFonts w:ascii="Times New Roman" w:hAnsi="Times New Roman" w:cs="Times New Roman"/>
                <w:sz w:val="20"/>
                <w:szCs w:val="20"/>
              </w:rPr>
            </w:pPr>
            <w:r w:rsidRPr="00FB2C73">
              <w:rPr>
                <w:rFonts w:ascii="Times New Roman" w:hAnsi="Times New Roman" w:cs="Times New Roman"/>
                <w:sz w:val="20"/>
                <w:szCs w:val="20"/>
              </w:rPr>
              <w:t>Painel Espacial</w:t>
            </w:r>
          </w:p>
        </w:tc>
        <w:tc>
          <w:tcPr>
            <w:tcW w:w="3791" w:type="dxa"/>
            <w:hideMark/>
          </w:tcPr>
          <w:p w:rsidR="00A25B3A" w:rsidRPr="00FB2C73" w:rsidRDefault="00A25B3A" w:rsidP="00A25B3A">
            <w:pPr>
              <w:spacing w:after="0" w:line="240" w:lineRule="auto"/>
              <w:jc w:val="both"/>
              <w:rPr>
                <w:rFonts w:ascii="Times New Roman" w:hAnsi="Times New Roman" w:cs="Times New Roman"/>
                <w:sz w:val="20"/>
                <w:szCs w:val="20"/>
              </w:rPr>
            </w:pPr>
            <w:r w:rsidRPr="00FB2C73">
              <w:rPr>
                <w:rFonts w:ascii="Times New Roman" w:hAnsi="Times New Roman" w:cs="Times New Roman"/>
                <w:sz w:val="20"/>
                <w:szCs w:val="20"/>
              </w:rPr>
              <w:t>Os autores verificaram que as alterações demográficas possuem implicação sobre o aumento do produto.</w:t>
            </w:r>
          </w:p>
        </w:tc>
      </w:tr>
      <w:tr w:rsidR="00A25B3A" w:rsidRPr="00FB2C73" w:rsidTr="00653593">
        <w:trPr>
          <w:trHeight w:val="20"/>
        </w:trPr>
        <w:tc>
          <w:tcPr>
            <w:tcW w:w="1845" w:type="dxa"/>
            <w:hideMark/>
          </w:tcPr>
          <w:p w:rsidR="00A25B3A" w:rsidRPr="00FB2C73" w:rsidRDefault="00A25B3A" w:rsidP="00A25B3A">
            <w:pPr>
              <w:spacing w:after="0" w:line="240" w:lineRule="auto"/>
              <w:jc w:val="both"/>
              <w:rPr>
                <w:rFonts w:ascii="Times New Roman" w:hAnsi="Times New Roman" w:cs="Times New Roman"/>
                <w:sz w:val="20"/>
                <w:szCs w:val="20"/>
              </w:rPr>
            </w:pPr>
            <w:proofErr w:type="spellStart"/>
            <w:r w:rsidRPr="00FB2C73">
              <w:rPr>
                <w:rFonts w:ascii="Times New Roman" w:hAnsi="Times New Roman" w:cs="Times New Roman"/>
                <w:sz w:val="20"/>
                <w:szCs w:val="20"/>
              </w:rPr>
              <w:t>Stampe</w:t>
            </w:r>
            <w:proofErr w:type="spellEnd"/>
            <w:r w:rsidRPr="00FB2C73">
              <w:rPr>
                <w:rFonts w:ascii="Times New Roman" w:hAnsi="Times New Roman" w:cs="Times New Roman"/>
                <w:sz w:val="20"/>
                <w:szCs w:val="20"/>
              </w:rPr>
              <w:t xml:space="preserve"> (2013) </w:t>
            </w:r>
          </w:p>
        </w:tc>
        <w:tc>
          <w:tcPr>
            <w:tcW w:w="2374" w:type="dxa"/>
            <w:hideMark/>
          </w:tcPr>
          <w:p w:rsidR="00A25B3A" w:rsidRPr="00FB2C73" w:rsidRDefault="00A25B3A" w:rsidP="00A25B3A">
            <w:pPr>
              <w:spacing w:after="0" w:line="240" w:lineRule="auto"/>
              <w:jc w:val="both"/>
              <w:rPr>
                <w:rFonts w:ascii="Times New Roman" w:hAnsi="Times New Roman" w:cs="Times New Roman"/>
                <w:sz w:val="20"/>
                <w:szCs w:val="20"/>
              </w:rPr>
            </w:pPr>
            <w:r w:rsidRPr="00FB2C73">
              <w:rPr>
                <w:rFonts w:ascii="Times New Roman" w:hAnsi="Times New Roman" w:cs="Times New Roman"/>
                <w:sz w:val="20"/>
                <w:szCs w:val="20"/>
              </w:rPr>
              <w:t>Crescimento econômico e variáveis demográficas das regiões estatisticamente comparáveis do Brasil.</w:t>
            </w:r>
          </w:p>
        </w:tc>
        <w:tc>
          <w:tcPr>
            <w:tcW w:w="1170" w:type="dxa"/>
            <w:hideMark/>
          </w:tcPr>
          <w:p w:rsidR="00A25B3A" w:rsidRPr="00FB2C73" w:rsidRDefault="00A25B3A" w:rsidP="00A25B3A">
            <w:pPr>
              <w:spacing w:after="0" w:line="240" w:lineRule="auto"/>
              <w:jc w:val="both"/>
              <w:rPr>
                <w:rFonts w:ascii="Times New Roman" w:hAnsi="Times New Roman" w:cs="Times New Roman"/>
                <w:sz w:val="20"/>
                <w:szCs w:val="20"/>
              </w:rPr>
            </w:pPr>
            <w:r w:rsidRPr="00FB2C73">
              <w:rPr>
                <w:rFonts w:ascii="Times New Roman" w:hAnsi="Times New Roman" w:cs="Times New Roman"/>
                <w:sz w:val="20"/>
                <w:szCs w:val="20"/>
              </w:rPr>
              <w:t>Painel Espacial</w:t>
            </w:r>
          </w:p>
        </w:tc>
        <w:tc>
          <w:tcPr>
            <w:tcW w:w="3791" w:type="dxa"/>
            <w:hideMark/>
          </w:tcPr>
          <w:p w:rsidR="00A25B3A" w:rsidRPr="00FB2C73" w:rsidRDefault="00A25B3A" w:rsidP="00A25B3A">
            <w:pPr>
              <w:spacing w:after="0" w:line="240" w:lineRule="auto"/>
              <w:jc w:val="both"/>
              <w:rPr>
                <w:rFonts w:ascii="Times New Roman" w:hAnsi="Times New Roman" w:cs="Times New Roman"/>
                <w:sz w:val="20"/>
                <w:szCs w:val="20"/>
              </w:rPr>
            </w:pPr>
            <w:r w:rsidRPr="00FB2C73">
              <w:rPr>
                <w:rFonts w:ascii="Times New Roman" w:hAnsi="Times New Roman" w:cs="Times New Roman"/>
                <w:sz w:val="20"/>
                <w:szCs w:val="20"/>
              </w:rPr>
              <w:t>Relação inversa entre a razão de dependência e o crescimento econômico, sendo que tanto a taxa de dependência de jovens quanto de idosos demonstraram influência negativa sobre o aumento do produto brasileiro.</w:t>
            </w:r>
          </w:p>
        </w:tc>
      </w:tr>
    </w:tbl>
    <w:p w:rsidR="00A25B3A" w:rsidRPr="00FB2C73" w:rsidRDefault="00A25B3A" w:rsidP="00A25B3A">
      <w:pPr>
        <w:spacing w:after="0" w:line="240" w:lineRule="auto"/>
        <w:jc w:val="both"/>
        <w:rPr>
          <w:rFonts w:ascii="Times New Roman" w:hAnsi="Times New Roman" w:cs="Times New Roman"/>
          <w:sz w:val="20"/>
          <w:szCs w:val="20"/>
        </w:rPr>
      </w:pPr>
    </w:p>
    <w:p w:rsidR="00A25B3A" w:rsidRDefault="00A25B3A" w:rsidP="00A25B3A">
      <w:pPr>
        <w:rPr>
          <w:rFonts w:ascii="Times New Roman" w:hAnsi="Times New Roman" w:cs="Times New Roman"/>
          <w:sz w:val="20"/>
          <w:szCs w:val="20"/>
        </w:rPr>
      </w:pPr>
      <w:r w:rsidRPr="00FB2C73">
        <w:rPr>
          <w:rFonts w:ascii="Times New Roman" w:hAnsi="Times New Roman" w:cs="Times New Roman"/>
          <w:sz w:val="20"/>
          <w:szCs w:val="20"/>
        </w:rPr>
        <w:t>Fonte: Elaborado pela autora.</w:t>
      </w:r>
    </w:p>
    <w:p w:rsidR="00A25B3A" w:rsidRDefault="00A25B3A"/>
    <w:p w:rsidR="00A25B3A" w:rsidRPr="00DC2CDC" w:rsidRDefault="00A25B3A" w:rsidP="00A25B3A">
      <w:pPr>
        <w:pStyle w:val="Legenda"/>
        <w:spacing w:after="0" w:line="360" w:lineRule="auto"/>
        <w:jc w:val="both"/>
        <w:rPr>
          <w:rFonts w:ascii="Times New Roman" w:hAnsi="Times New Roman" w:cs="Times New Roman"/>
          <w:b w:val="0"/>
          <w:color w:val="auto"/>
          <w:sz w:val="22"/>
          <w:szCs w:val="22"/>
        </w:rPr>
      </w:pPr>
      <w:bookmarkStart w:id="2" w:name="_Toc503997320"/>
      <w:r w:rsidRPr="00DC2CDC">
        <w:rPr>
          <w:rFonts w:ascii="Times New Roman" w:hAnsi="Times New Roman" w:cs="Times New Roman"/>
          <w:b w:val="0"/>
          <w:color w:val="auto"/>
          <w:sz w:val="22"/>
          <w:szCs w:val="22"/>
        </w:rPr>
        <w:t xml:space="preserve">Figura </w:t>
      </w:r>
      <w:r>
        <w:rPr>
          <w:rFonts w:ascii="Times New Roman" w:hAnsi="Times New Roman" w:cs="Times New Roman"/>
          <w:b w:val="0"/>
          <w:color w:val="auto"/>
          <w:sz w:val="22"/>
          <w:szCs w:val="22"/>
        </w:rPr>
        <w:t>I</w:t>
      </w:r>
      <w:r w:rsidRPr="00DC2CDC">
        <w:rPr>
          <w:rFonts w:ascii="Times New Roman" w:hAnsi="Times New Roman" w:cs="Times New Roman"/>
          <w:b w:val="0"/>
          <w:color w:val="auto"/>
          <w:sz w:val="22"/>
          <w:szCs w:val="22"/>
        </w:rPr>
        <w:t xml:space="preserve"> - </w:t>
      </w:r>
      <w:proofErr w:type="spellStart"/>
      <w:r w:rsidRPr="00DC2CDC">
        <w:rPr>
          <w:rFonts w:ascii="Times New Roman" w:hAnsi="Times New Roman" w:cs="Times New Roman"/>
          <w:b w:val="0"/>
          <w:color w:val="auto"/>
          <w:sz w:val="22"/>
          <w:szCs w:val="22"/>
        </w:rPr>
        <w:t>Aninhamento</w:t>
      </w:r>
      <w:proofErr w:type="spellEnd"/>
      <w:r w:rsidRPr="00DC2CDC">
        <w:rPr>
          <w:rFonts w:ascii="Times New Roman" w:hAnsi="Times New Roman" w:cs="Times New Roman"/>
          <w:b w:val="0"/>
          <w:color w:val="auto"/>
          <w:sz w:val="22"/>
          <w:szCs w:val="22"/>
        </w:rPr>
        <w:t xml:space="preserve"> dos modelos espaciais</w:t>
      </w:r>
      <w:bookmarkEnd w:id="2"/>
    </w:p>
    <w:p w:rsidR="00A25B3A" w:rsidRPr="00DC2CDC" w:rsidRDefault="00A25B3A" w:rsidP="00A25B3A">
      <w:pPr>
        <w:spacing w:after="0" w:line="360" w:lineRule="auto"/>
      </w:pPr>
    </w:p>
    <w:p w:rsidR="00A25B3A" w:rsidRPr="00DC2CDC" w:rsidRDefault="00A25B3A" w:rsidP="00A25B3A">
      <w:pPr>
        <w:keepNext/>
        <w:spacing w:after="0" w:line="360" w:lineRule="auto"/>
        <w:jc w:val="center"/>
      </w:pPr>
      <w:r w:rsidRPr="00DC2CDC">
        <w:rPr>
          <w:rFonts w:ascii="Times New Roman" w:eastAsiaTheme="minorEastAsia" w:hAnsi="Times New Roman" w:cs="Times New Roman"/>
          <w:noProof/>
          <w:lang w:eastAsia="pt-BR"/>
        </w:rPr>
        <w:drawing>
          <wp:inline distT="0" distB="0" distL="0" distR="0" wp14:anchorId="3CF3999C" wp14:editId="6858CB50">
            <wp:extent cx="4182386" cy="3023452"/>
            <wp:effectExtent l="19050" t="19050" r="27940" b="24765"/>
            <wp:docPr id="20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4608" cy="3032288"/>
                    </a:xfrm>
                    <a:prstGeom prst="rect">
                      <a:avLst/>
                    </a:prstGeom>
                    <a:noFill/>
                    <a:ln w="12700">
                      <a:solidFill>
                        <a:schemeClr val="tx1"/>
                      </a:solidFill>
                    </a:ln>
                    <a:extLst/>
                  </pic:spPr>
                </pic:pic>
              </a:graphicData>
            </a:graphic>
          </wp:inline>
        </w:drawing>
      </w:r>
    </w:p>
    <w:p w:rsidR="00A25B3A" w:rsidRPr="007B0774" w:rsidRDefault="00A25B3A" w:rsidP="00A25B3A">
      <w:pPr>
        <w:spacing w:after="0" w:line="360" w:lineRule="auto"/>
        <w:jc w:val="both"/>
        <w:rPr>
          <w:rFonts w:ascii="Times New Roman" w:eastAsiaTheme="minorEastAsia" w:hAnsi="Times New Roman" w:cs="Times New Roman"/>
          <w:sz w:val="20"/>
          <w:szCs w:val="20"/>
        </w:rPr>
      </w:pPr>
    </w:p>
    <w:p w:rsidR="00A25B3A" w:rsidRPr="007B0774" w:rsidRDefault="00A25B3A" w:rsidP="00A25B3A">
      <w:pPr>
        <w:spacing w:after="0" w:line="360" w:lineRule="auto"/>
        <w:jc w:val="both"/>
        <w:rPr>
          <w:rFonts w:ascii="Times New Roman" w:eastAsiaTheme="minorEastAsia" w:hAnsi="Times New Roman" w:cs="Times New Roman"/>
          <w:sz w:val="20"/>
          <w:szCs w:val="20"/>
        </w:rPr>
      </w:pPr>
      <w:r w:rsidRPr="007B0774">
        <w:rPr>
          <w:rFonts w:ascii="Times New Roman" w:eastAsiaTheme="minorEastAsia" w:hAnsi="Times New Roman" w:cs="Times New Roman"/>
          <w:sz w:val="20"/>
          <w:szCs w:val="20"/>
        </w:rPr>
        <w:t>Fonte: Elaborada com base em Almeida (2012).</w:t>
      </w:r>
    </w:p>
    <w:p w:rsidR="00A25B3A" w:rsidRDefault="00A25B3A"/>
    <w:p w:rsidR="00A25B3A" w:rsidRPr="00DC2CDC" w:rsidRDefault="00A25B3A" w:rsidP="00A25B3A">
      <w:pPr>
        <w:pStyle w:val="Legenda"/>
        <w:keepNext/>
        <w:spacing w:after="0" w:line="360" w:lineRule="auto"/>
        <w:jc w:val="both"/>
        <w:rPr>
          <w:rFonts w:ascii="Times New Roman" w:hAnsi="Times New Roman" w:cs="Times New Roman"/>
          <w:b w:val="0"/>
          <w:color w:val="auto"/>
          <w:sz w:val="22"/>
          <w:szCs w:val="22"/>
        </w:rPr>
      </w:pPr>
      <w:r w:rsidRPr="00DC2CDC">
        <w:rPr>
          <w:rFonts w:ascii="Times New Roman" w:eastAsiaTheme="minorEastAsia" w:hAnsi="Times New Roman" w:cs="Times New Roman"/>
          <w:b w:val="0"/>
          <w:bCs w:val="0"/>
          <w:color w:val="auto"/>
          <w:sz w:val="22"/>
          <w:szCs w:val="22"/>
        </w:rPr>
        <w:t>Quadro</w:t>
      </w:r>
      <w:r w:rsidRPr="00DC2CDC">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rPr>
        <w:t>3</w:t>
      </w:r>
      <w:r w:rsidRPr="00DC2CDC">
        <w:rPr>
          <w:rFonts w:ascii="Times New Roman" w:hAnsi="Times New Roman" w:cs="Times New Roman"/>
          <w:b w:val="0"/>
          <w:color w:val="auto"/>
          <w:sz w:val="22"/>
          <w:szCs w:val="22"/>
        </w:rPr>
        <w:t xml:space="preserve"> - Especificação do grupo de idades para a variável</w:t>
      </w:r>
      <w:r w:rsidRPr="00DC2CDC">
        <w:rPr>
          <w:rFonts w:ascii="Times New Roman" w:eastAsiaTheme="minorEastAsia" w:hAnsi="Times New Roman" w:cs="Times New Roman"/>
          <w:color w:val="auto"/>
          <w:sz w:val="22"/>
          <w:szCs w:val="22"/>
        </w:rPr>
        <w:t xml:space="preserve"> </w:t>
      </w:r>
      <m:oMath>
        <m:r>
          <m:rPr>
            <m:sty m:val="bi"/>
          </m:rPr>
          <w:rPr>
            <w:rFonts w:ascii="Cambria Math" w:hAnsi="Cambria Math" w:cs="Times New Roman"/>
            <w:color w:val="auto"/>
            <w:sz w:val="22"/>
            <w:szCs w:val="22"/>
          </w:rPr>
          <m:t>N</m:t>
        </m:r>
        <m:sSub>
          <m:sSubPr>
            <m:ctrlPr>
              <w:rPr>
                <w:rFonts w:ascii="Cambria Math" w:hAnsi="Cambria Math" w:cs="Times New Roman"/>
                <w:i/>
                <w:color w:val="auto"/>
                <w:sz w:val="22"/>
                <w:szCs w:val="22"/>
              </w:rPr>
            </m:ctrlPr>
          </m:sSubPr>
          <m:e>
            <m:r>
              <m:rPr>
                <m:sty m:val="bi"/>
              </m:rPr>
              <w:rPr>
                <w:rFonts w:ascii="Cambria Math" w:hAnsi="Cambria Math" w:cs="Times New Roman"/>
                <w:color w:val="auto"/>
                <w:sz w:val="22"/>
                <w:szCs w:val="22"/>
              </w:rPr>
              <m:t>k</m:t>
            </m:r>
          </m:e>
          <m:sub>
            <m:r>
              <m:rPr>
                <m:sty m:val="bi"/>
              </m:rPr>
              <w:rPr>
                <w:rFonts w:ascii="Cambria Math" w:hAnsi="Cambria Math" w:cs="Times New Roman"/>
                <w:color w:val="auto"/>
                <w:sz w:val="22"/>
                <w:szCs w:val="22"/>
              </w:rPr>
              <m:t>i</m:t>
            </m:r>
          </m:sub>
        </m:sSub>
      </m:oMath>
    </w:p>
    <w:p w:rsidR="00A25B3A" w:rsidRPr="00DC2CDC" w:rsidRDefault="00A25B3A" w:rsidP="00A25B3A">
      <w:pPr>
        <w:spacing w:after="0" w:line="360" w:lineRule="auto"/>
        <w:jc w:val="both"/>
        <w:rPr>
          <w:rFonts w:ascii="Times New Roman" w:eastAsiaTheme="minorEastAsia" w:hAnsi="Times New Roman" w:cs="Times New Roman"/>
        </w:rPr>
      </w:pPr>
    </w:p>
    <w:tbl>
      <w:tblPr>
        <w:tblStyle w:val="Tabelacomgrade"/>
        <w:tblW w:w="0" w:type="auto"/>
        <w:tblInd w:w="2943" w:type="dxa"/>
        <w:tblLook w:val="04A0" w:firstRow="1" w:lastRow="0" w:firstColumn="1" w:lastColumn="0" w:noHBand="0" w:noVBand="1"/>
      </w:tblPr>
      <w:tblGrid>
        <w:gridCol w:w="1379"/>
        <w:gridCol w:w="1882"/>
      </w:tblGrid>
      <w:tr w:rsidR="00A25B3A" w:rsidRPr="00DC2CDC" w:rsidTr="00653593">
        <w:trPr>
          <w:trHeight w:val="20"/>
        </w:trPr>
        <w:tc>
          <w:tcPr>
            <w:tcW w:w="1379" w:type="dxa"/>
          </w:tcPr>
          <w:p w:rsidR="00A25B3A" w:rsidRPr="00A55AC0" w:rsidRDefault="00A25B3A" w:rsidP="00A25B3A">
            <w:pPr>
              <w:spacing w:after="0" w:line="240" w:lineRule="auto"/>
              <w:jc w:val="both"/>
              <w:rPr>
                <w:rFonts w:ascii="Times New Roman" w:eastAsiaTheme="minorEastAsia" w:hAnsi="Times New Roman" w:cs="Times New Roman"/>
                <w:sz w:val="20"/>
              </w:rPr>
            </w:pPr>
            <m:oMathPara>
              <m:oMath>
                <m:sSub>
                  <m:sSubPr>
                    <m:ctrlPr>
                      <w:rPr>
                        <w:rFonts w:ascii="Cambria Math" w:hAnsi="Cambria Math" w:cs="Times New Roman"/>
                        <w:i/>
                        <w:sz w:val="20"/>
                      </w:rPr>
                    </m:ctrlPr>
                  </m:sSubPr>
                  <m:e>
                    <m:r>
                      <w:rPr>
                        <w:rFonts w:ascii="Cambria Math" w:hAnsi="Cambria Math" w:cs="Times New Roman"/>
                        <w:sz w:val="20"/>
                      </w:rPr>
                      <m:t>k</m:t>
                    </m:r>
                  </m:e>
                  <m:sub>
                    <m:r>
                      <w:rPr>
                        <w:rFonts w:ascii="Cambria Math" w:hAnsi="Cambria Math" w:cs="Times New Roman"/>
                        <w:sz w:val="20"/>
                      </w:rPr>
                      <m:t>i</m:t>
                    </m:r>
                  </m:sub>
                </m:sSub>
              </m:oMath>
            </m:oMathPara>
          </w:p>
        </w:tc>
        <w:tc>
          <w:tcPr>
            <w:tcW w:w="1882" w:type="dxa"/>
          </w:tcPr>
          <w:p w:rsidR="00A25B3A" w:rsidRPr="00A55AC0" w:rsidRDefault="00A25B3A" w:rsidP="00A25B3A">
            <w:pPr>
              <w:spacing w:after="0" w:line="240" w:lineRule="auto"/>
              <w:jc w:val="both"/>
              <w:rPr>
                <w:rFonts w:ascii="Times New Roman" w:eastAsiaTheme="minorEastAsia" w:hAnsi="Times New Roman" w:cs="Times New Roman"/>
                <w:sz w:val="20"/>
              </w:rPr>
            </w:pPr>
            <w:r w:rsidRPr="00A55AC0">
              <w:rPr>
                <w:rFonts w:ascii="Times New Roman" w:eastAsiaTheme="minorEastAsia" w:hAnsi="Times New Roman" w:cs="Times New Roman"/>
                <w:sz w:val="20"/>
              </w:rPr>
              <w:t>Grupo de idades</w:t>
            </w:r>
          </w:p>
        </w:tc>
      </w:tr>
      <w:tr w:rsidR="00A25B3A" w:rsidRPr="00DC2CDC" w:rsidTr="00653593">
        <w:trPr>
          <w:trHeight w:val="20"/>
        </w:trPr>
        <w:tc>
          <w:tcPr>
            <w:tcW w:w="1379" w:type="dxa"/>
          </w:tcPr>
          <w:p w:rsidR="00A25B3A" w:rsidRPr="00A55AC0" w:rsidRDefault="00A25B3A" w:rsidP="00A25B3A">
            <w:pPr>
              <w:spacing w:after="0" w:line="240" w:lineRule="auto"/>
              <w:jc w:val="both"/>
              <w:rPr>
                <w:rFonts w:ascii="Times New Roman" w:eastAsiaTheme="minorEastAsia" w:hAnsi="Times New Roman" w:cs="Times New Roman"/>
                <w:sz w:val="20"/>
              </w:rPr>
            </w:pPr>
            <w:r w:rsidRPr="00A55AC0">
              <w:rPr>
                <w:rFonts w:ascii="Times New Roman" w:eastAsiaTheme="minorEastAsia" w:hAnsi="Times New Roman" w:cs="Times New Roman"/>
                <w:sz w:val="20"/>
              </w:rPr>
              <w:t>1</w:t>
            </w:r>
          </w:p>
        </w:tc>
        <w:tc>
          <w:tcPr>
            <w:tcW w:w="1882" w:type="dxa"/>
          </w:tcPr>
          <w:p w:rsidR="00A25B3A" w:rsidRPr="00A55AC0" w:rsidRDefault="00A25B3A" w:rsidP="00A25B3A">
            <w:pPr>
              <w:spacing w:after="0" w:line="240" w:lineRule="auto"/>
              <w:jc w:val="both"/>
              <w:rPr>
                <w:rFonts w:ascii="Times New Roman" w:eastAsiaTheme="minorEastAsia" w:hAnsi="Times New Roman" w:cs="Times New Roman"/>
                <w:sz w:val="20"/>
              </w:rPr>
            </w:pPr>
            <w:r w:rsidRPr="00A55AC0">
              <w:rPr>
                <w:rFonts w:ascii="Times New Roman" w:eastAsiaTheme="minorEastAsia" w:hAnsi="Times New Roman" w:cs="Times New Roman"/>
                <w:sz w:val="20"/>
              </w:rPr>
              <w:t>15-24</w:t>
            </w:r>
          </w:p>
        </w:tc>
      </w:tr>
      <w:tr w:rsidR="00A25B3A" w:rsidRPr="00DC2CDC" w:rsidTr="00653593">
        <w:trPr>
          <w:trHeight w:val="20"/>
        </w:trPr>
        <w:tc>
          <w:tcPr>
            <w:tcW w:w="1379" w:type="dxa"/>
          </w:tcPr>
          <w:p w:rsidR="00A25B3A" w:rsidRPr="00A55AC0" w:rsidRDefault="00A25B3A" w:rsidP="00A25B3A">
            <w:pPr>
              <w:spacing w:after="0" w:line="240" w:lineRule="auto"/>
              <w:jc w:val="both"/>
              <w:rPr>
                <w:rFonts w:ascii="Times New Roman" w:eastAsiaTheme="minorEastAsia" w:hAnsi="Times New Roman" w:cs="Times New Roman"/>
                <w:sz w:val="20"/>
              </w:rPr>
            </w:pPr>
            <w:r w:rsidRPr="00A55AC0">
              <w:rPr>
                <w:rFonts w:ascii="Times New Roman" w:eastAsiaTheme="minorEastAsia" w:hAnsi="Times New Roman" w:cs="Times New Roman"/>
                <w:sz w:val="20"/>
              </w:rPr>
              <w:t>2</w:t>
            </w:r>
          </w:p>
        </w:tc>
        <w:tc>
          <w:tcPr>
            <w:tcW w:w="1882" w:type="dxa"/>
          </w:tcPr>
          <w:p w:rsidR="00A25B3A" w:rsidRPr="00A55AC0" w:rsidRDefault="00A25B3A" w:rsidP="00A25B3A">
            <w:pPr>
              <w:spacing w:after="0" w:line="240" w:lineRule="auto"/>
              <w:jc w:val="both"/>
              <w:rPr>
                <w:rFonts w:ascii="Times New Roman" w:eastAsiaTheme="minorEastAsia" w:hAnsi="Times New Roman" w:cs="Times New Roman"/>
                <w:sz w:val="20"/>
              </w:rPr>
            </w:pPr>
            <w:r w:rsidRPr="00A55AC0">
              <w:rPr>
                <w:rFonts w:ascii="Times New Roman" w:eastAsiaTheme="minorEastAsia" w:hAnsi="Times New Roman" w:cs="Times New Roman"/>
                <w:sz w:val="20"/>
              </w:rPr>
              <w:t>25-34</w:t>
            </w:r>
          </w:p>
        </w:tc>
      </w:tr>
      <w:tr w:rsidR="00A25B3A" w:rsidRPr="00DC2CDC" w:rsidTr="00653593">
        <w:trPr>
          <w:trHeight w:val="20"/>
        </w:trPr>
        <w:tc>
          <w:tcPr>
            <w:tcW w:w="1379" w:type="dxa"/>
          </w:tcPr>
          <w:p w:rsidR="00A25B3A" w:rsidRPr="00A55AC0" w:rsidRDefault="00A25B3A" w:rsidP="00A25B3A">
            <w:pPr>
              <w:spacing w:after="0" w:line="240" w:lineRule="auto"/>
              <w:jc w:val="both"/>
              <w:rPr>
                <w:rFonts w:ascii="Times New Roman" w:eastAsiaTheme="minorEastAsia" w:hAnsi="Times New Roman" w:cs="Times New Roman"/>
                <w:sz w:val="20"/>
              </w:rPr>
            </w:pPr>
            <w:r w:rsidRPr="00A55AC0">
              <w:rPr>
                <w:rFonts w:ascii="Times New Roman" w:eastAsiaTheme="minorEastAsia" w:hAnsi="Times New Roman" w:cs="Times New Roman"/>
                <w:sz w:val="20"/>
              </w:rPr>
              <w:t>3</w:t>
            </w:r>
          </w:p>
        </w:tc>
        <w:tc>
          <w:tcPr>
            <w:tcW w:w="1882" w:type="dxa"/>
          </w:tcPr>
          <w:p w:rsidR="00A25B3A" w:rsidRPr="00A55AC0" w:rsidRDefault="00A25B3A" w:rsidP="00A25B3A">
            <w:pPr>
              <w:spacing w:after="0" w:line="240" w:lineRule="auto"/>
              <w:jc w:val="both"/>
              <w:rPr>
                <w:rFonts w:ascii="Times New Roman" w:eastAsiaTheme="minorEastAsia" w:hAnsi="Times New Roman" w:cs="Times New Roman"/>
                <w:sz w:val="20"/>
              </w:rPr>
            </w:pPr>
            <w:r w:rsidRPr="00A55AC0">
              <w:rPr>
                <w:rFonts w:ascii="Times New Roman" w:eastAsiaTheme="minorEastAsia" w:hAnsi="Times New Roman" w:cs="Times New Roman"/>
                <w:sz w:val="20"/>
              </w:rPr>
              <w:t>35-44</w:t>
            </w:r>
          </w:p>
        </w:tc>
      </w:tr>
      <w:tr w:rsidR="00A25B3A" w:rsidRPr="00DC2CDC" w:rsidTr="00653593">
        <w:trPr>
          <w:trHeight w:val="20"/>
        </w:trPr>
        <w:tc>
          <w:tcPr>
            <w:tcW w:w="1379" w:type="dxa"/>
          </w:tcPr>
          <w:p w:rsidR="00A25B3A" w:rsidRPr="00A55AC0" w:rsidRDefault="00A25B3A" w:rsidP="00A25B3A">
            <w:pPr>
              <w:spacing w:after="0" w:line="240" w:lineRule="auto"/>
              <w:jc w:val="both"/>
              <w:rPr>
                <w:rFonts w:ascii="Times New Roman" w:eastAsiaTheme="minorEastAsia" w:hAnsi="Times New Roman" w:cs="Times New Roman"/>
                <w:sz w:val="20"/>
              </w:rPr>
            </w:pPr>
            <w:r w:rsidRPr="00A55AC0">
              <w:rPr>
                <w:rFonts w:ascii="Times New Roman" w:eastAsiaTheme="minorEastAsia" w:hAnsi="Times New Roman" w:cs="Times New Roman"/>
                <w:sz w:val="20"/>
              </w:rPr>
              <w:t>4</w:t>
            </w:r>
          </w:p>
        </w:tc>
        <w:tc>
          <w:tcPr>
            <w:tcW w:w="1882" w:type="dxa"/>
          </w:tcPr>
          <w:p w:rsidR="00A25B3A" w:rsidRPr="00A55AC0" w:rsidRDefault="00A25B3A" w:rsidP="00A25B3A">
            <w:pPr>
              <w:spacing w:after="0" w:line="240" w:lineRule="auto"/>
              <w:jc w:val="both"/>
              <w:rPr>
                <w:rFonts w:ascii="Times New Roman" w:eastAsiaTheme="minorEastAsia" w:hAnsi="Times New Roman" w:cs="Times New Roman"/>
                <w:sz w:val="20"/>
              </w:rPr>
            </w:pPr>
            <w:r w:rsidRPr="00A55AC0">
              <w:rPr>
                <w:rFonts w:ascii="Times New Roman" w:eastAsiaTheme="minorEastAsia" w:hAnsi="Times New Roman" w:cs="Times New Roman"/>
                <w:sz w:val="20"/>
              </w:rPr>
              <w:t>45-54</w:t>
            </w:r>
          </w:p>
        </w:tc>
      </w:tr>
      <w:tr w:rsidR="00A25B3A" w:rsidRPr="00DC2CDC" w:rsidTr="00653593">
        <w:trPr>
          <w:trHeight w:val="20"/>
        </w:trPr>
        <w:tc>
          <w:tcPr>
            <w:tcW w:w="1379" w:type="dxa"/>
          </w:tcPr>
          <w:p w:rsidR="00A25B3A" w:rsidRPr="00A55AC0" w:rsidRDefault="00A25B3A" w:rsidP="00A25B3A">
            <w:pPr>
              <w:spacing w:after="0" w:line="240" w:lineRule="auto"/>
              <w:jc w:val="both"/>
              <w:rPr>
                <w:rFonts w:ascii="Times New Roman" w:eastAsiaTheme="minorEastAsia" w:hAnsi="Times New Roman" w:cs="Times New Roman"/>
                <w:sz w:val="20"/>
              </w:rPr>
            </w:pPr>
            <w:r w:rsidRPr="00A55AC0">
              <w:rPr>
                <w:rFonts w:ascii="Times New Roman" w:eastAsiaTheme="minorEastAsia" w:hAnsi="Times New Roman" w:cs="Times New Roman"/>
                <w:sz w:val="20"/>
              </w:rPr>
              <w:t>5</w:t>
            </w:r>
          </w:p>
        </w:tc>
        <w:tc>
          <w:tcPr>
            <w:tcW w:w="1882" w:type="dxa"/>
          </w:tcPr>
          <w:p w:rsidR="00A25B3A" w:rsidRPr="00A55AC0" w:rsidRDefault="00A25B3A" w:rsidP="00A25B3A">
            <w:pPr>
              <w:spacing w:after="0" w:line="240" w:lineRule="auto"/>
              <w:jc w:val="both"/>
              <w:rPr>
                <w:rFonts w:ascii="Times New Roman" w:eastAsiaTheme="minorEastAsia" w:hAnsi="Times New Roman" w:cs="Times New Roman"/>
                <w:sz w:val="20"/>
              </w:rPr>
            </w:pPr>
            <w:r w:rsidRPr="00A55AC0">
              <w:rPr>
                <w:rFonts w:ascii="Times New Roman" w:eastAsiaTheme="minorEastAsia" w:hAnsi="Times New Roman" w:cs="Times New Roman"/>
                <w:sz w:val="20"/>
              </w:rPr>
              <w:t>55-64</w:t>
            </w:r>
          </w:p>
        </w:tc>
      </w:tr>
    </w:tbl>
    <w:p w:rsidR="00A25B3A" w:rsidRPr="00A55AC0" w:rsidRDefault="00A25B3A" w:rsidP="00A25B3A">
      <w:pPr>
        <w:spacing w:after="0" w:line="360" w:lineRule="auto"/>
        <w:jc w:val="both"/>
        <w:rPr>
          <w:rFonts w:ascii="Times New Roman" w:eastAsiaTheme="minorEastAsia" w:hAnsi="Times New Roman" w:cs="Times New Roman"/>
          <w:sz w:val="20"/>
        </w:rPr>
      </w:pPr>
    </w:p>
    <w:p w:rsidR="00A25B3A" w:rsidRPr="00A55AC0" w:rsidRDefault="00A25B3A" w:rsidP="00A25B3A">
      <w:pPr>
        <w:spacing w:after="0" w:line="360" w:lineRule="auto"/>
        <w:jc w:val="both"/>
        <w:rPr>
          <w:rFonts w:ascii="Times New Roman" w:eastAsiaTheme="minorEastAsia" w:hAnsi="Times New Roman" w:cs="Times New Roman"/>
          <w:sz w:val="20"/>
        </w:rPr>
      </w:pPr>
      <w:r w:rsidRPr="00A55AC0">
        <w:rPr>
          <w:rFonts w:ascii="Times New Roman" w:eastAsiaTheme="minorEastAsia" w:hAnsi="Times New Roman" w:cs="Times New Roman"/>
          <w:sz w:val="20"/>
        </w:rPr>
        <w:t>Fonte: Elaborado pela autora.</w:t>
      </w:r>
    </w:p>
    <w:p w:rsidR="00A25B3A" w:rsidRDefault="00A25B3A" w:rsidP="00A25B3A">
      <w:pPr>
        <w:spacing w:after="0" w:line="360" w:lineRule="auto"/>
        <w:jc w:val="both"/>
        <w:rPr>
          <w:rFonts w:ascii="Times New Roman" w:hAnsi="Times New Roman" w:cs="Times New Roman"/>
        </w:rPr>
      </w:pPr>
    </w:p>
    <w:p w:rsidR="00A25B3A" w:rsidRDefault="00A25B3A" w:rsidP="00A25B3A">
      <w:pPr>
        <w:spacing w:after="0" w:line="360" w:lineRule="auto"/>
        <w:jc w:val="both"/>
        <w:rPr>
          <w:rFonts w:ascii="Times New Roman" w:hAnsi="Times New Roman" w:cs="Times New Roman"/>
        </w:rPr>
      </w:pPr>
    </w:p>
    <w:p w:rsidR="00A25B3A" w:rsidRDefault="00A25B3A" w:rsidP="00A25B3A">
      <w:pPr>
        <w:spacing w:after="0" w:line="360" w:lineRule="auto"/>
        <w:jc w:val="both"/>
        <w:rPr>
          <w:rFonts w:ascii="Times New Roman" w:hAnsi="Times New Roman" w:cs="Times New Roman"/>
        </w:rPr>
      </w:pPr>
    </w:p>
    <w:p w:rsidR="00A25B3A" w:rsidRDefault="00A25B3A" w:rsidP="00A25B3A">
      <w:pPr>
        <w:spacing w:after="0" w:line="360" w:lineRule="auto"/>
        <w:jc w:val="both"/>
        <w:rPr>
          <w:rFonts w:ascii="Times New Roman" w:hAnsi="Times New Roman" w:cs="Times New Roman"/>
        </w:rPr>
      </w:pPr>
    </w:p>
    <w:p w:rsidR="00A25B3A" w:rsidRDefault="00A25B3A" w:rsidP="00A25B3A">
      <w:pPr>
        <w:spacing w:after="0" w:line="360" w:lineRule="auto"/>
        <w:jc w:val="both"/>
        <w:rPr>
          <w:rFonts w:ascii="Times New Roman" w:hAnsi="Times New Roman" w:cs="Times New Roman"/>
        </w:rPr>
      </w:pPr>
    </w:p>
    <w:p w:rsidR="00A25B3A" w:rsidRDefault="00A25B3A" w:rsidP="00A25B3A">
      <w:pPr>
        <w:spacing w:after="0" w:line="360" w:lineRule="auto"/>
        <w:jc w:val="both"/>
        <w:rPr>
          <w:rFonts w:ascii="Times New Roman" w:hAnsi="Times New Roman" w:cs="Times New Roman"/>
        </w:rPr>
      </w:pPr>
    </w:p>
    <w:p w:rsidR="00A25B3A" w:rsidRDefault="00A25B3A" w:rsidP="00A25B3A">
      <w:pPr>
        <w:spacing w:after="0" w:line="360" w:lineRule="auto"/>
        <w:jc w:val="both"/>
        <w:rPr>
          <w:rFonts w:ascii="Times New Roman" w:hAnsi="Times New Roman" w:cs="Times New Roman"/>
        </w:rPr>
      </w:pPr>
    </w:p>
    <w:p w:rsidR="00A25B3A" w:rsidRDefault="00A25B3A" w:rsidP="00A25B3A">
      <w:pPr>
        <w:spacing w:after="0" w:line="360" w:lineRule="auto"/>
        <w:jc w:val="both"/>
        <w:rPr>
          <w:rFonts w:ascii="Times New Roman" w:hAnsi="Times New Roman" w:cs="Times New Roman"/>
        </w:rPr>
      </w:pPr>
    </w:p>
    <w:p w:rsidR="00A25B3A" w:rsidRDefault="00A25B3A" w:rsidP="00A25B3A">
      <w:pPr>
        <w:spacing w:after="0" w:line="360" w:lineRule="auto"/>
        <w:jc w:val="both"/>
        <w:rPr>
          <w:rFonts w:ascii="Times New Roman" w:hAnsi="Times New Roman" w:cs="Times New Roman"/>
        </w:rPr>
      </w:pPr>
    </w:p>
    <w:p w:rsidR="00A25B3A" w:rsidRDefault="00A25B3A" w:rsidP="00A25B3A">
      <w:pPr>
        <w:spacing w:after="0" w:line="360" w:lineRule="auto"/>
        <w:jc w:val="both"/>
        <w:rPr>
          <w:rFonts w:ascii="Times New Roman" w:hAnsi="Times New Roman" w:cs="Times New Roman"/>
        </w:rPr>
      </w:pPr>
    </w:p>
    <w:p w:rsidR="00A25B3A" w:rsidRDefault="00A25B3A" w:rsidP="00A25B3A">
      <w:pPr>
        <w:spacing w:after="0" w:line="360" w:lineRule="auto"/>
        <w:jc w:val="both"/>
        <w:rPr>
          <w:rFonts w:ascii="Times New Roman" w:hAnsi="Times New Roman" w:cs="Times New Roman"/>
        </w:rPr>
      </w:pPr>
      <w:r>
        <w:rPr>
          <w:rFonts w:ascii="Times New Roman" w:hAnsi="Times New Roman" w:cs="Times New Roman"/>
        </w:rPr>
        <w:t>Quadro 4 – Variáveis utilizadas e o respectivo significado</w:t>
      </w:r>
    </w:p>
    <w:tbl>
      <w:tblPr>
        <w:tblStyle w:val="Tabelacomgrade"/>
        <w:tblW w:w="0" w:type="auto"/>
        <w:tblLook w:val="04A0" w:firstRow="1" w:lastRow="0" w:firstColumn="1" w:lastColumn="0" w:noHBand="0" w:noVBand="1"/>
      </w:tblPr>
      <w:tblGrid>
        <w:gridCol w:w="1436"/>
        <w:gridCol w:w="7058"/>
      </w:tblGrid>
      <w:tr w:rsidR="00A25B3A" w:rsidTr="00653593">
        <w:tc>
          <w:tcPr>
            <w:tcW w:w="1668" w:type="dxa"/>
          </w:tcPr>
          <w:p w:rsidR="00A25B3A" w:rsidRPr="00C769CA" w:rsidRDefault="00A25B3A" w:rsidP="00A25B3A">
            <w:pPr>
              <w:spacing w:after="0" w:line="240" w:lineRule="auto"/>
              <w:rPr>
                <w:rFonts w:ascii="Times New Roman" w:hAnsi="Times New Roman" w:cs="Times New Roman"/>
                <w:sz w:val="20"/>
                <w:szCs w:val="20"/>
              </w:rPr>
            </w:pPr>
            <w:r w:rsidRPr="00C769CA">
              <w:rPr>
                <w:rFonts w:ascii="Times New Roman" w:hAnsi="Times New Roman" w:cs="Times New Roman"/>
                <w:sz w:val="20"/>
                <w:szCs w:val="20"/>
              </w:rPr>
              <w:t>Variável</w:t>
            </w:r>
          </w:p>
        </w:tc>
        <w:tc>
          <w:tcPr>
            <w:tcW w:w="7619" w:type="dxa"/>
          </w:tcPr>
          <w:p w:rsidR="00A25B3A" w:rsidRPr="00C769CA" w:rsidRDefault="00A25B3A" w:rsidP="00A25B3A">
            <w:pPr>
              <w:spacing w:after="0" w:line="240" w:lineRule="auto"/>
              <w:jc w:val="both"/>
              <w:rPr>
                <w:rFonts w:ascii="Times New Roman" w:hAnsi="Times New Roman" w:cs="Times New Roman"/>
                <w:sz w:val="20"/>
                <w:szCs w:val="20"/>
              </w:rPr>
            </w:pPr>
            <w:r w:rsidRPr="00C769CA">
              <w:rPr>
                <w:rFonts w:ascii="Times New Roman" w:hAnsi="Times New Roman" w:cs="Times New Roman"/>
                <w:sz w:val="20"/>
                <w:szCs w:val="20"/>
              </w:rPr>
              <w:t>Significado</w:t>
            </w:r>
          </w:p>
        </w:tc>
      </w:tr>
      <w:tr w:rsidR="00A25B3A" w:rsidTr="00653593">
        <w:tc>
          <w:tcPr>
            <w:tcW w:w="1668" w:type="dxa"/>
          </w:tcPr>
          <w:p w:rsidR="00A25B3A" w:rsidRPr="00C769CA" w:rsidRDefault="00A25B3A" w:rsidP="00A25B3A">
            <w:pPr>
              <w:spacing w:after="0" w:line="240" w:lineRule="auto"/>
              <w:rPr>
                <w:rFonts w:ascii="Times New Roman" w:hAnsi="Times New Roman" w:cs="Times New Roman"/>
                <w:sz w:val="20"/>
                <w:szCs w:val="20"/>
              </w:rPr>
            </w:pPr>
            <w:r w:rsidRPr="00C769CA">
              <w:rPr>
                <w:rFonts w:ascii="Times New Roman" w:hAnsi="Times New Roman" w:cs="Times New Roman"/>
                <w:sz w:val="20"/>
                <w:szCs w:val="20"/>
              </w:rPr>
              <w:t>Renda per capita</w:t>
            </w:r>
          </w:p>
        </w:tc>
        <w:tc>
          <w:tcPr>
            <w:tcW w:w="7619" w:type="dxa"/>
          </w:tcPr>
          <w:p w:rsidR="00A25B3A" w:rsidRPr="00C769CA" w:rsidRDefault="00A25B3A" w:rsidP="00A25B3A">
            <w:pPr>
              <w:spacing w:after="0" w:line="240" w:lineRule="auto"/>
              <w:jc w:val="both"/>
              <w:rPr>
                <w:rFonts w:ascii="Times New Roman" w:hAnsi="Times New Roman" w:cs="Times New Roman"/>
                <w:sz w:val="20"/>
                <w:szCs w:val="20"/>
              </w:rPr>
            </w:pPr>
            <w:r w:rsidRPr="00C769CA">
              <w:rPr>
                <w:rFonts w:ascii="Times New Roman" w:hAnsi="Times New Roman" w:cs="Times New Roman"/>
                <w:sz w:val="20"/>
                <w:szCs w:val="20"/>
              </w:rPr>
              <w:t>Razão entre o somatório da renda de todos os indivíduos residentes em domicílios particulares permanentes e o número total desses indivíduos.</w:t>
            </w:r>
          </w:p>
        </w:tc>
      </w:tr>
      <w:tr w:rsidR="00A25B3A" w:rsidTr="00653593">
        <w:tc>
          <w:tcPr>
            <w:tcW w:w="1668" w:type="dxa"/>
          </w:tcPr>
          <w:p w:rsidR="00A25B3A" w:rsidRPr="00C769CA" w:rsidRDefault="00A25B3A" w:rsidP="00A25B3A">
            <w:pPr>
              <w:spacing w:after="0" w:line="240" w:lineRule="auto"/>
              <w:rPr>
                <w:rFonts w:ascii="Times New Roman" w:hAnsi="Times New Roman" w:cs="Times New Roman"/>
                <w:sz w:val="20"/>
                <w:szCs w:val="20"/>
              </w:rPr>
            </w:pPr>
            <w:r w:rsidRPr="00C769CA">
              <w:rPr>
                <w:rFonts w:ascii="Times New Roman" w:hAnsi="Times New Roman" w:cs="Times New Roman"/>
                <w:sz w:val="20"/>
                <w:szCs w:val="20"/>
              </w:rPr>
              <w:t>Crescimento populacional</w:t>
            </w:r>
          </w:p>
        </w:tc>
        <w:tc>
          <w:tcPr>
            <w:tcW w:w="7619" w:type="dxa"/>
          </w:tcPr>
          <w:p w:rsidR="00A25B3A" w:rsidRPr="00C769CA" w:rsidRDefault="00A25B3A" w:rsidP="00A25B3A">
            <w:pPr>
              <w:spacing w:after="0" w:line="240" w:lineRule="auto"/>
              <w:jc w:val="both"/>
              <w:rPr>
                <w:rFonts w:ascii="Times New Roman" w:hAnsi="Times New Roman" w:cs="Times New Roman"/>
                <w:sz w:val="20"/>
                <w:szCs w:val="20"/>
              </w:rPr>
            </w:pPr>
            <w:r w:rsidRPr="00C769CA">
              <w:rPr>
                <w:rFonts w:ascii="Times New Roman" w:hAnsi="Times New Roman" w:cs="Times New Roman"/>
                <w:sz w:val="20"/>
                <w:szCs w:val="20"/>
              </w:rPr>
              <w:t>Variação do incremento populacional entre os Censos Demográficos.</w:t>
            </w:r>
          </w:p>
        </w:tc>
      </w:tr>
      <w:tr w:rsidR="00A25B3A" w:rsidTr="00653593">
        <w:tc>
          <w:tcPr>
            <w:tcW w:w="1668" w:type="dxa"/>
          </w:tcPr>
          <w:p w:rsidR="00A25B3A" w:rsidRPr="00C769CA" w:rsidRDefault="00A25B3A" w:rsidP="00A25B3A">
            <w:pPr>
              <w:spacing w:after="0" w:line="240" w:lineRule="auto"/>
              <w:rPr>
                <w:rFonts w:ascii="Times New Roman" w:hAnsi="Times New Roman" w:cs="Times New Roman"/>
                <w:sz w:val="20"/>
                <w:szCs w:val="20"/>
              </w:rPr>
            </w:pPr>
            <w:r w:rsidRPr="00C769CA">
              <w:rPr>
                <w:rFonts w:ascii="Times New Roman" w:hAnsi="Times New Roman" w:cs="Times New Roman"/>
                <w:sz w:val="20"/>
                <w:szCs w:val="20"/>
              </w:rPr>
              <w:t>Educação</w:t>
            </w:r>
          </w:p>
        </w:tc>
        <w:tc>
          <w:tcPr>
            <w:tcW w:w="7619" w:type="dxa"/>
          </w:tcPr>
          <w:p w:rsidR="00A25B3A" w:rsidRPr="00C769CA" w:rsidRDefault="00A25B3A" w:rsidP="00A25B3A">
            <w:pPr>
              <w:spacing w:after="0" w:line="240" w:lineRule="auto"/>
              <w:jc w:val="both"/>
              <w:rPr>
                <w:rFonts w:ascii="Times New Roman" w:hAnsi="Times New Roman" w:cs="Times New Roman"/>
                <w:sz w:val="20"/>
                <w:szCs w:val="20"/>
              </w:rPr>
            </w:pPr>
            <w:r w:rsidRPr="00C769CA">
              <w:rPr>
                <w:rFonts w:ascii="Times New Roman" w:hAnsi="Times New Roman" w:cs="Times New Roman"/>
                <w:sz w:val="20"/>
                <w:szCs w:val="20"/>
              </w:rPr>
              <w:t>Número médio de anos de estudo que uma geração de crianças que ingressa na escola deverá completar ao atingir 18 anos de idade, se os padrões atuais se mantiverem ao longo de sua vida escolar.</w:t>
            </w:r>
          </w:p>
        </w:tc>
      </w:tr>
      <w:tr w:rsidR="00A25B3A" w:rsidTr="00653593">
        <w:tc>
          <w:tcPr>
            <w:tcW w:w="1668" w:type="dxa"/>
          </w:tcPr>
          <w:p w:rsidR="00A25B3A" w:rsidRPr="00C769CA" w:rsidRDefault="00A25B3A" w:rsidP="00A25B3A">
            <w:pPr>
              <w:spacing w:after="0" w:line="240" w:lineRule="auto"/>
              <w:rPr>
                <w:rFonts w:ascii="Times New Roman" w:hAnsi="Times New Roman" w:cs="Times New Roman"/>
                <w:sz w:val="20"/>
                <w:szCs w:val="20"/>
              </w:rPr>
            </w:pPr>
            <w:r w:rsidRPr="00C769CA">
              <w:rPr>
                <w:rFonts w:ascii="Times New Roman" w:hAnsi="Times New Roman" w:cs="Times New Roman"/>
                <w:sz w:val="20"/>
                <w:szCs w:val="20"/>
              </w:rPr>
              <w:t>Densidade demográfica</w:t>
            </w:r>
          </w:p>
        </w:tc>
        <w:tc>
          <w:tcPr>
            <w:tcW w:w="7619" w:type="dxa"/>
          </w:tcPr>
          <w:p w:rsidR="00A25B3A" w:rsidRPr="00C769CA" w:rsidRDefault="00A25B3A" w:rsidP="00A25B3A">
            <w:pPr>
              <w:spacing w:after="0" w:line="240" w:lineRule="auto"/>
              <w:jc w:val="both"/>
              <w:rPr>
                <w:rFonts w:ascii="Times New Roman" w:hAnsi="Times New Roman" w:cs="Times New Roman"/>
                <w:sz w:val="20"/>
                <w:szCs w:val="20"/>
              </w:rPr>
            </w:pPr>
            <w:r w:rsidRPr="00C769CA">
              <w:rPr>
                <w:rFonts w:ascii="Times New Roman" w:hAnsi="Times New Roman" w:cs="Times New Roman"/>
                <w:sz w:val="20"/>
                <w:szCs w:val="20"/>
              </w:rPr>
              <w:t>Número de habitantes por quilômetro quadrado.</w:t>
            </w:r>
          </w:p>
        </w:tc>
      </w:tr>
      <w:tr w:rsidR="00A25B3A" w:rsidTr="00653593">
        <w:tc>
          <w:tcPr>
            <w:tcW w:w="1668" w:type="dxa"/>
          </w:tcPr>
          <w:p w:rsidR="00A25B3A" w:rsidRPr="00C769CA" w:rsidRDefault="00A25B3A" w:rsidP="00A25B3A">
            <w:pPr>
              <w:spacing w:after="0" w:line="240" w:lineRule="auto"/>
              <w:rPr>
                <w:rFonts w:ascii="Times New Roman" w:hAnsi="Times New Roman" w:cs="Times New Roman"/>
                <w:sz w:val="20"/>
                <w:szCs w:val="20"/>
              </w:rPr>
            </w:pPr>
            <w:r w:rsidRPr="00C769CA">
              <w:rPr>
                <w:rFonts w:ascii="Times New Roman" w:hAnsi="Times New Roman" w:cs="Times New Roman"/>
                <w:sz w:val="20"/>
                <w:szCs w:val="20"/>
              </w:rPr>
              <w:t>Razão de Dependência de Jovens (RDJ)</w:t>
            </w:r>
          </w:p>
        </w:tc>
        <w:tc>
          <w:tcPr>
            <w:tcW w:w="7619" w:type="dxa"/>
          </w:tcPr>
          <w:p w:rsidR="00A25B3A" w:rsidRPr="00C769CA" w:rsidRDefault="00A25B3A" w:rsidP="00A25B3A">
            <w:pPr>
              <w:spacing w:after="0" w:line="240" w:lineRule="auto"/>
              <w:jc w:val="both"/>
              <w:rPr>
                <w:rFonts w:ascii="Times New Roman" w:hAnsi="Times New Roman" w:cs="Times New Roman"/>
                <w:sz w:val="20"/>
                <w:szCs w:val="20"/>
              </w:rPr>
            </w:pPr>
            <m:oMathPara>
              <m:oMath>
                <m:r>
                  <w:rPr>
                    <w:rFonts w:ascii="Cambria Math" w:hAnsi="Cambria Math"/>
                    <w:sz w:val="20"/>
                    <w:szCs w:val="20"/>
                  </w:rPr>
                  <m:t xml:space="preserve">RDJ= </m:t>
                </m:r>
                <m:f>
                  <m:fPr>
                    <m:ctrlPr>
                      <w:rPr>
                        <w:rFonts w:ascii="Cambria Math" w:hAnsi="Cambria Math"/>
                        <w:i/>
                        <w:sz w:val="20"/>
                        <w:szCs w:val="20"/>
                      </w:rPr>
                    </m:ctrlPr>
                  </m:fPr>
                  <m:num>
                    <m:r>
                      <w:rPr>
                        <w:rFonts w:ascii="Cambria Math" w:hAnsi="Cambria Math"/>
                        <w:sz w:val="20"/>
                        <w:szCs w:val="20"/>
                      </w:rPr>
                      <m:t>nº de pessoas de 0 a 14 anos</m:t>
                    </m:r>
                  </m:num>
                  <m:den>
                    <m:r>
                      <w:rPr>
                        <w:rFonts w:ascii="Cambria Math" w:hAnsi="Cambria Math"/>
                        <w:sz w:val="20"/>
                        <w:szCs w:val="20"/>
                      </w:rPr>
                      <m:t xml:space="preserve">nº de pessoas em idade ativa </m:t>
                    </m:r>
                    <m:d>
                      <m:dPr>
                        <m:ctrlPr>
                          <w:rPr>
                            <w:rFonts w:ascii="Cambria Math" w:hAnsi="Cambria Math"/>
                            <w:i/>
                            <w:sz w:val="20"/>
                            <w:szCs w:val="20"/>
                          </w:rPr>
                        </m:ctrlPr>
                      </m:dPr>
                      <m:e>
                        <m:r>
                          <w:rPr>
                            <w:rFonts w:ascii="Cambria Math" w:hAnsi="Cambria Math"/>
                            <w:sz w:val="20"/>
                            <w:szCs w:val="20"/>
                          </w:rPr>
                          <m:t>15-64 anos</m:t>
                        </m:r>
                      </m:e>
                    </m:d>
                  </m:den>
                </m:f>
              </m:oMath>
            </m:oMathPara>
          </w:p>
        </w:tc>
      </w:tr>
      <w:tr w:rsidR="00A25B3A" w:rsidTr="00653593">
        <w:tc>
          <w:tcPr>
            <w:tcW w:w="1668" w:type="dxa"/>
          </w:tcPr>
          <w:p w:rsidR="00A25B3A" w:rsidRPr="00C769CA" w:rsidRDefault="00A25B3A" w:rsidP="00A25B3A">
            <w:pPr>
              <w:spacing w:after="0" w:line="240" w:lineRule="auto"/>
              <w:rPr>
                <w:rFonts w:ascii="Times New Roman" w:hAnsi="Times New Roman" w:cs="Times New Roman"/>
                <w:sz w:val="20"/>
                <w:szCs w:val="20"/>
              </w:rPr>
            </w:pPr>
            <w:r w:rsidRPr="00C769CA">
              <w:rPr>
                <w:rFonts w:ascii="Times New Roman" w:hAnsi="Times New Roman" w:cs="Times New Roman"/>
                <w:sz w:val="20"/>
                <w:szCs w:val="20"/>
              </w:rPr>
              <w:t>Razão de Dependência de Idosos (RDI)</w:t>
            </w:r>
          </w:p>
        </w:tc>
        <w:tc>
          <w:tcPr>
            <w:tcW w:w="7619" w:type="dxa"/>
          </w:tcPr>
          <w:p w:rsidR="00A25B3A" w:rsidRPr="00C769CA" w:rsidRDefault="00A25B3A" w:rsidP="00A25B3A">
            <w:pPr>
              <w:spacing w:after="0" w:line="240" w:lineRule="auto"/>
              <w:jc w:val="both"/>
              <w:rPr>
                <w:rFonts w:ascii="Times New Roman" w:eastAsia="Calibri" w:hAnsi="Times New Roman" w:cs="Times New Roman"/>
                <w:sz w:val="20"/>
                <w:szCs w:val="20"/>
              </w:rPr>
            </w:pPr>
            <m:oMathPara>
              <m:oMath>
                <m:r>
                  <w:rPr>
                    <w:rFonts w:ascii="Cambria Math" w:hAnsi="Cambria Math"/>
                    <w:sz w:val="20"/>
                    <w:szCs w:val="20"/>
                  </w:rPr>
                  <m:t xml:space="preserve">RDI= </m:t>
                </m:r>
                <m:f>
                  <m:fPr>
                    <m:ctrlPr>
                      <w:rPr>
                        <w:rFonts w:ascii="Cambria Math" w:hAnsi="Cambria Math"/>
                        <w:i/>
                        <w:sz w:val="20"/>
                        <w:szCs w:val="20"/>
                      </w:rPr>
                    </m:ctrlPr>
                  </m:fPr>
                  <m:num>
                    <m:r>
                      <w:rPr>
                        <w:rFonts w:ascii="Cambria Math" w:hAnsi="Cambria Math"/>
                        <w:sz w:val="20"/>
                        <w:szCs w:val="20"/>
                      </w:rPr>
                      <m:t>nº de pessoas de 65 anos ou mais</m:t>
                    </m:r>
                  </m:num>
                  <m:den>
                    <m:r>
                      <w:rPr>
                        <w:rFonts w:ascii="Cambria Math" w:hAnsi="Cambria Math"/>
                        <w:sz w:val="20"/>
                        <w:szCs w:val="20"/>
                      </w:rPr>
                      <m:t>nº de pessoas em idade ativa (15-64 anos)</m:t>
                    </m:r>
                  </m:den>
                </m:f>
              </m:oMath>
            </m:oMathPara>
          </w:p>
        </w:tc>
      </w:tr>
      <w:tr w:rsidR="00A25B3A" w:rsidTr="00653593">
        <w:tc>
          <w:tcPr>
            <w:tcW w:w="1668" w:type="dxa"/>
          </w:tcPr>
          <w:p w:rsidR="00A25B3A" w:rsidRPr="00C769CA" w:rsidRDefault="00A25B3A" w:rsidP="00A25B3A">
            <w:pPr>
              <w:spacing w:after="0" w:line="240" w:lineRule="auto"/>
              <w:rPr>
                <w:rFonts w:ascii="Times New Roman" w:hAnsi="Times New Roman" w:cs="Times New Roman"/>
                <w:sz w:val="20"/>
                <w:szCs w:val="20"/>
              </w:rPr>
            </w:pPr>
            <w:r w:rsidRPr="00C769CA">
              <w:rPr>
                <w:rFonts w:ascii="Times New Roman" w:hAnsi="Times New Roman" w:cs="Times New Roman"/>
                <w:sz w:val="20"/>
                <w:szCs w:val="20"/>
              </w:rPr>
              <w:t>Razão de Dependência de Total (RDT)</w:t>
            </w:r>
          </w:p>
        </w:tc>
        <w:tc>
          <w:tcPr>
            <w:tcW w:w="7619" w:type="dxa"/>
          </w:tcPr>
          <w:p w:rsidR="00A25B3A" w:rsidRPr="00C769CA" w:rsidRDefault="00A25B3A" w:rsidP="00A25B3A">
            <w:pPr>
              <w:spacing w:after="0" w:line="240" w:lineRule="auto"/>
              <w:jc w:val="both"/>
              <w:rPr>
                <w:rFonts w:ascii="Times New Roman" w:eastAsia="Calibri" w:hAnsi="Times New Roman" w:cs="Times New Roman"/>
                <w:sz w:val="20"/>
                <w:szCs w:val="20"/>
              </w:rPr>
            </w:pPr>
            <m:oMathPara>
              <m:oMath>
                <m:r>
                  <w:rPr>
                    <w:rFonts w:ascii="Cambria Math" w:hAnsi="Cambria Math"/>
                    <w:sz w:val="20"/>
                    <w:szCs w:val="20"/>
                  </w:rPr>
                  <m:t xml:space="preserve">RDT= </m:t>
                </m:r>
                <m:f>
                  <m:fPr>
                    <m:ctrlPr>
                      <w:rPr>
                        <w:rFonts w:ascii="Cambria Math" w:hAnsi="Cambria Math"/>
                        <w:i/>
                        <w:sz w:val="20"/>
                        <w:szCs w:val="20"/>
                      </w:rPr>
                    </m:ctrlPr>
                  </m:fPr>
                  <m:num>
                    <m:r>
                      <w:rPr>
                        <w:rFonts w:ascii="Cambria Math" w:hAnsi="Cambria Math"/>
                        <w:sz w:val="20"/>
                        <w:szCs w:val="20"/>
                      </w:rPr>
                      <m:t xml:space="preserve">população jovem </m:t>
                    </m:r>
                    <m:d>
                      <m:dPr>
                        <m:ctrlPr>
                          <w:rPr>
                            <w:rFonts w:ascii="Cambria Math" w:hAnsi="Cambria Math"/>
                            <w:i/>
                            <w:sz w:val="20"/>
                            <w:szCs w:val="20"/>
                          </w:rPr>
                        </m:ctrlPr>
                      </m:dPr>
                      <m:e>
                        <m:r>
                          <w:rPr>
                            <w:rFonts w:ascii="Cambria Math" w:hAnsi="Cambria Math"/>
                            <w:sz w:val="20"/>
                            <w:szCs w:val="20"/>
                          </w:rPr>
                          <m:t>0-14 anos</m:t>
                        </m:r>
                      </m:e>
                    </m:d>
                    <m:r>
                      <w:rPr>
                        <w:rFonts w:ascii="Cambria Math" w:hAnsi="Cambria Math"/>
                        <w:sz w:val="20"/>
                        <w:szCs w:val="20"/>
                      </w:rPr>
                      <m:t>+ popula</m:t>
                    </m:r>
                    <m:r>
                      <w:rPr>
                        <w:rFonts w:ascii="Cambria Math" w:hAnsi="Cambria Math" w:hint="eastAsia"/>
                        <w:sz w:val="20"/>
                        <w:szCs w:val="20"/>
                      </w:rPr>
                      <m:t>çã</m:t>
                    </m:r>
                    <m:r>
                      <w:rPr>
                        <w:rFonts w:ascii="Cambria Math" w:hAnsi="Cambria Math"/>
                        <w:sz w:val="20"/>
                        <w:szCs w:val="20"/>
                      </w:rPr>
                      <m:t xml:space="preserve">o idosa </m:t>
                    </m:r>
                    <m:d>
                      <m:dPr>
                        <m:ctrlPr>
                          <w:rPr>
                            <w:rFonts w:ascii="Cambria Math" w:hAnsi="Cambria Math"/>
                            <w:i/>
                            <w:sz w:val="20"/>
                            <w:szCs w:val="20"/>
                          </w:rPr>
                        </m:ctrlPr>
                      </m:dPr>
                      <m:e>
                        <m:r>
                          <w:rPr>
                            <w:rFonts w:ascii="Cambria Math" w:hAnsi="Cambria Math"/>
                            <w:sz w:val="20"/>
                            <w:szCs w:val="20"/>
                          </w:rPr>
                          <m:t>65 anos ou mais</m:t>
                        </m:r>
                      </m:e>
                    </m:d>
                  </m:num>
                  <m:den>
                    <m:r>
                      <w:rPr>
                        <w:rFonts w:ascii="Cambria Math" w:hAnsi="Cambria Math"/>
                        <w:sz w:val="20"/>
                        <w:szCs w:val="20"/>
                      </w:rPr>
                      <m:t>popula</m:t>
                    </m:r>
                    <m:r>
                      <w:rPr>
                        <w:rFonts w:ascii="Cambria Math" w:hAnsi="Cambria Math" w:hint="eastAsia"/>
                        <w:sz w:val="20"/>
                        <w:szCs w:val="20"/>
                      </w:rPr>
                      <m:t>çã</m:t>
                    </m:r>
                    <m:r>
                      <w:rPr>
                        <w:rFonts w:ascii="Cambria Math" w:hAnsi="Cambria Math"/>
                        <w:sz w:val="20"/>
                        <w:szCs w:val="20"/>
                      </w:rPr>
                      <m:t xml:space="preserve">o em idade ativa </m:t>
                    </m:r>
                    <m:d>
                      <m:dPr>
                        <m:ctrlPr>
                          <w:rPr>
                            <w:rFonts w:ascii="Cambria Math" w:hAnsi="Cambria Math"/>
                            <w:i/>
                            <w:sz w:val="20"/>
                            <w:szCs w:val="20"/>
                          </w:rPr>
                        </m:ctrlPr>
                      </m:dPr>
                      <m:e>
                        <m:r>
                          <w:rPr>
                            <w:rFonts w:ascii="Cambria Math" w:hAnsi="Cambria Math"/>
                            <w:sz w:val="20"/>
                            <w:szCs w:val="20"/>
                          </w:rPr>
                          <m:t>15-64 anos</m:t>
                        </m:r>
                      </m:e>
                    </m:d>
                  </m:den>
                </m:f>
              </m:oMath>
            </m:oMathPara>
          </w:p>
        </w:tc>
      </w:tr>
      <w:tr w:rsidR="00A25B3A" w:rsidTr="00653593">
        <w:tc>
          <w:tcPr>
            <w:tcW w:w="1668" w:type="dxa"/>
          </w:tcPr>
          <w:p w:rsidR="00A25B3A" w:rsidRPr="00C769CA" w:rsidRDefault="00A25B3A" w:rsidP="00A25B3A">
            <w:pPr>
              <w:spacing w:after="0" w:line="240" w:lineRule="auto"/>
              <w:rPr>
                <w:rFonts w:ascii="Times New Roman" w:hAnsi="Times New Roman" w:cs="Times New Roman"/>
                <w:sz w:val="20"/>
                <w:szCs w:val="20"/>
              </w:rPr>
            </w:pPr>
            <w:r w:rsidRPr="00C769CA">
              <w:rPr>
                <w:rFonts w:ascii="Times New Roman" w:hAnsi="Times New Roman" w:cs="Times New Roman"/>
                <w:sz w:val="20"/>
                <w:szCs w:val="20"/>
              </w:rPr>
              <w:t>Expectativa de vida da população</w:t>
            </w:r>
          </w:p>
        </w:tc>
        <w:tc>
          <w:tcPr>
            <w:tcW w:w="7619" w:type="dxa"/>
          </w:tcPr>
          <w:p w:rsidR="00A25B3A" w:rsidRPr="00C769CA" w:rsidRDefault="00A25B3A" w:rsidP="00A25B3A">
            <w:pPr>
              <w:spacing w:after="0" w:line="240" w:lineRule="auto"/>
              <w:jc w:val="both"/>
              <w:rPr>
                <w:rFonts w:ascii="Times New Roman" w:hAnsi="Times New Roman" w:cs="Times New Roman"/>
                <w:sz w:val="20"/>
                <w:szCs w:val="20"/>
              </w:rPr>
            </w:pPr>
            <w:r w:rsidRPr="00C769CA">
              <w:rPr>
                <w:rFonts w:ascii="Times New Roman" w:eastAsia="Calibri" w:hAnsi="Times New Roman" w:cs="Times New Roman"/>
                <w:sz w:val="20"/>
                <w:szCs w:val="20"/>
              </w:rPr>
              <w:t xml:space="preserve">A </w:t>
            </w:r>
            <w:r w:rsidRPr="00C769CA">
              <w:rPr>
                <w:rFonts w:ascii="Times New Roman" w:eastAsia="Calibri" w:hAnsi="Times New Roman" w:cs="Times New Roman"/>
                <w:i/>
                <w:sz w:val="20"/>
                <w:szCs w:val="20"/>
              </w:rPr>
              <w:t>proxy</w:t>
            </w:r>
            <w:r w:rsidRPr="00C769CA">
              <w:rPr>
                <w:rFonts w:ascii="Times New Roman" w:eastAsia="Calibri" w:hAnsi="Times New Roman" w:cs="Times New Roman"/>
                <w:sz w:val="20"/>
                <w:szCs w:val="20"/>
              </w:rPr>
              <w:t xml:space="preserve"> utilizada é a </w:t>
            </w:r>
            <w:r w:rsidRPr="00C769CA">
              <w:rPr>
                <w:rFonts w:ascii="Times New Roman" w:hAnsi="Times New Roman" w:cs="Times New Roman"/>
                <w:sz w:val="20"/>
                <w:szCs w:val="20"/>
              </w:rPr>
              <w:t xml:space="preserve">esperança de vida ao nascer, que corresponde ao número médio de anos que as pessoas deverão ter a partir do seu nascimento, desde que se mantenha constante o número de óbitos do respectivo Censo Demográfico. </w:t>
            </w:r>
          </w:p>
        </w:tc>
      </w:tr>
    </w:tbl>
    <w:p w:rsidR="00A25B3A" w:rsidRPr="00C769CA" w:rsidRDefault="00A25B3A" w:rsidP="00A25B3A">
      <w:pPr>
        <w:spacing w:after="0" w:line="360" w:lineRule="auto"/>
        <w:jc w:val="both"/>
        <w:rPr>
          <w:rFonts w:ascii="Times New Roman" w:hAnsi="Times New Roman" w:cs="Times New Roman"/>
          <w:sz w:val="20"/>
          <w:szCs w:val="20"/>
        </w:rPr>
      </w:pPr>
    </w:p>
    <w:p w:rsidR="00A25B3A" w:rsidRPr="00C769CA" w:rsidRDefault="00A25B3A" w:rsidP="00A25B3A">
      <w:pPr>
        <w:spacing w:after="0" w:line="360" w:lineRule="auto"/>
        <w:jc w:val="both"/>
        <w:rPr>
          <w:rFonts w:ascii="Times New Roman" w:hAnsi="Times New Roman" w:cs="Times New Roman"/>
          <w:sz w:val="20"/>
          <w:szCs w:val="20"/>
        </w:rPr>
      </w:pPr>
      <w:r w:rsidRPr="00C769CA">
        <w:rPr>
          <w:rFonts w:ascii="Times New Roman" w:hAnsi="Times New Roman" w:cs="Times New Roman"/>
          <w:sz w:val="20"/>
          <w:szCs w:val="20"/>
        </w:rPr>
        <w:t>Fonte: Elaborado pela autora com base no Atlas do Desenvolvimento Humano no Brasil (2017).</w:t>
      </w:r>
    </w:p>
    <w:p w:rsidR="00A25B3A" w:rsidRDefault="00A25B3A"/>
    <w:p w:rsidR="00A25B3A" w:rsidRPr="00DC2CDC" w:rsidRDefault="00A25B3A" w:rsidP="00A25B3A">
      <w:pPr>
        <w:pStyle w:val="Legenda"/>
        <w:keepNext/>
        <w:spacing w:after="0" w:line="360" w:lineRule="auto"/>
        <w:ind w:left="1276" w:hanging="1276"/>
        <w:jc w:val="both"/>
        <w:rPr>
          <w:rFonts w:ascii="Times New Roman" w:hAnsi="Times New Roman" w:cs="Times New Roman"/>
          <w:b w:val="0"/>
          <w:color w:val="auto"/>
          <w:sz w:val="22"/>
          <w:szCs w:val="22"/>
        </w:rPr>
      </w:pPr>
      <w:bookmarkStart w:id="3" w:name="_Toc503997405"/>
      <w:r w:rsidRPr="00DC2CDC">
        <w:rPr>
          <w:rFonts w:ascii="Times New Roman" w:hAnsi="Times New Roman" w:cs="Times New Roman"/>
          <w:b w:val="0"/>
          <w:color w:val="auto"/>
          <w:sz w:val="22"/>
          <w:szCs w:val="22"/>
        </w:rPr>
        <w:t xml:space="preserve">Tabela </w:t>
      </w:r>
      <w:r>
        <w:rPr>
          <w:rFonts w:ascii="Times New Roman" w:hAnsi="Times New Roman" w:cs="Times New Roman"/>
          <w:b w:val="0"/>
          <w:color w:val="auto"/>
          <w:sz w:val="22"/>
          <w:szCs w:val="22"/>
        </w:rPr>
        <w:t>I</w:t>
      </w:r>
      <w:r w:rsidRPr="00DC2CDC">
        <w:rPr>
          <w:rFonts w:ascii="Times New Roman" w:hAnsi="Times New Roman" w:cs="Times New Roman"/>
          <w:b w:val="0"/>
          <w:color w:val="auto"/>
          <w:sz w:val="22"/>
          <w:szCs w:val="22"/>
        </w:rPr>
        <w:t xml:space="preserve"> - Análise de convergência das Equações 2 e 3 condicionadas </w:t>
      </w:r>
      <w:proofErr w:type="gramStart"/>
      <w:r w:rsidRPr="00DC2CDC">
        <w:rPr>
          <w:rFonts w:ascii="Times New Roman" w:hAnsi="Times New Roman" w:cs="Times New Roman"/>
          <w:b w:val="0"/>
          <w:color w:val="auto"/>
          <w:sz w:val="22"/>
          <w:szCs w:val="22"/>
        </w:rPr>
        <w:t>à</w:t>
      </w:r>
      <w:proofErr w:type="gramEnd"/>
      <w:r w:rsidRPr="00DC2CDC">
        <w:rPr>
          <w:rFonts w:ascii="Times New Roman" w:hAnsi="Times New Roman" w:cs="Times New Roman"/>
          <w:b w:val="0"/>
          <w:color w:val="auto"/>
          <w:sz w:val="22"/>
          <w:szCs w:val="22"/>
        </w:rPr>
        <w:t xml:space="preserve"> variáveis demográficas, 1991/2010</w:t>
      </w:r>
      <w:bookmarkEnd w:id="3"/>
    </w:p>
    <w:p w:rsidR="00A25B3A" w:rsidRPr="00DC2CDC" w:rsidRDefault="00A25B3A" w:rsidP="00A25B3A">
      <w:pPr>
        <w:spacing w:after="0" w:line="360" w:lineRule="auto"/>
        <w:rPr>
          <w:rFonts w:ascii="Times New Roman" w:hAnsi="Times New Roman" w:cs="Times New Roman"/>
        </w:rPr>
      </w:pPr>
    </w:p>
    <w:tbl>
      <w:tblPr>
        <w:tblStyle w:val="Tabelacomgrade"/>
        <w:tblW w:w="921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0"/>
        <w:gridCol w:w="3071"/>
      </w:tblGrid>
      <w:tr w:rsidR="00A25B3A" w:rsidRPr="00DC2CDC" w:rsidTr="00653593">
        <w:tc>
          <w:tcPr>
            <w:tcW w:w="3070" w:type="dxa"/>
            <w:tcBorders>
              <w:top w:val="single" w:sz="4" w:space="0" w:color="auto"/>
              <w:bottom w:val="single" w:sz="4" w:space="0" w:color="auto"/>
            </w:tcBorders>
          </w:tcPr>
          <w:p w:rsidR="00A25B3A" w:rsidRPr="00DC2CDC" w:rsidRDefault="00A25B3A" w:rsidP="00A25B3A">
            <w:pPr>
              <w:pStyle w:val="PargrafodaLista"/>
              <w:spacing w:after="0" w:line="240" w:lineRule="auto"/>
              <w:ind w:left="0"/>
              <w:rPr>
                <w:rFonts w:ascii="Times New Roman" w:hAnsi="Times New Roman"/>
              </w:rPr>
            </w:pPr>
          </w:p>
        </w:tc>
        <w:tc>
          <w:tcPr>
            <w:tcW w:w="3070" w:type="dxa"/>
            <w:tcBorders>
              <w:top w:val="single" w:sz="4" w:space="0" w:color="auto"/>
              <w:bottom w:val="single" w:sz="4" w:space="0" w:color="auto"/>
            </w:tcBorders>
          </w:tcPr>
          <w:p w:rsidR="00A25B3A" w:rsidRPr="00DC2CDC" w:rsidRDefault="00A25B3A" w:rsidP="00A25B3A">
            <w:pPr>
              <w:pStyle w:val="PargrafodaLista"/>
              <w:spacing w:after="0" w:line="240" w:lineRule="auto"/>
              <w:ind w:left="0"/>
              <w:jc w:val="center"/>
              <w:rPr>
                <w:rFonts w:ascii="Times New Roman" w:hAnsi="Times New Roman"/>
              </w:rPr>
            </w:pPr>
            <w:r>
              <w:rPr>
                <w:rFonts w:ascii="Times New Roman" w:hAnsi="Times New Roman"/>
              </w:rPr>
              <w:t>Equação (</w:t>
            </w:r>
            <w:r w:rsidRPr="00DC2CDC">
              <w:rPr>
                <w:rFonts w:ascii="Times New Roman" w:hAnsi="Times New Roman"/>
              </w:rPr>
              <w:t>2)</w:t>
            </w:r>
          </w:p>
        </w:tc>
        <w:tc>
          <w:tcPr>
            <w:tcW w:w="3071" w:type="dxa"/>
            <w:tcBorders>
              <w:top w:val="single" w:sz="4" w:space="0" w:color="auto"/>
              <w:bottom w:val="single" w:sz="4" w:space="0" w:color="auto"/>
            </w:tcBorders>
          </w:tcPr>
          <w:p w:rsidR="00A25B3A" w:rsidRPr="00DC2CDC" w:rsidRDefault="00A25B3A" w:rsidP="00A25B3A">
            <w:pPr>
              <w:pStyle w:val="PargrafodaLista"/>
              <w:spacing w:after="0" w:line="240" w:lineRule="auto"/>
              <w:ind w:left="0" w:right="35" w:firstLine="33"/>
              <w:jc w:val="center"/>
              <w:rPr>
                <w:rFonts w:ascii="Times New Roman" w:hAnsi="Times New Roman"/>
              </w:rPr>
            </w:pPr>
            <w:r>
              <w:rPr>
                <w:rFonts w:ascii="Times New Roman" w:hAnsi="Times New Roman"/>
              </w:rPr>
              <w:t>Equação (</w:t>
            </w:r>
            <w:r w:rsidRPr="00DC2CDC">
              <w:rPr>
                <w:rFonts w:ascii="Times New Roman" w:hAnsi="Times New Roman"/>
              </w:rPr>
              <w:t>3)</w:t>
            </w:r>
          </w:p>
        </w:tc>
      </w:tr>
      <w:tr w:rsidR="00A25B3A" w:rsidRPr="00DC2CDC" w:rsidTr="00653593">
        <w:tc>
          <w:tcPr>
            <w:tcW w:w="3070" w:type="dxa"/>
            <w:tcBorders>
              <w:top w:val="single" w:sz="4" w:space="0" w:color="auto"/>
              <w:bottom w:val="single" w:sz="4" w:space="0" w:color="auto"/>
            </w:tcBorders>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t>Coeficientes</w:t>
            </w:r>
          </w:p>
        </w:tc>
        <w:tc>
          <w:tcPr>
            <w:tcW w:w="3070" w:type="dxa"/>
            <w:tcBorders>
              <w:top w:val="single" w:sz="4" w:space="0" w:color="auto"/>
              <w:bottom w:val="single" w:sz="4" w:space="0" w:color="auto"/>
            </w:tcBorders>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1991/2010</w:t>
            </w:r>
          </w:p>
        </w:tc>
        <w:tc>
          <w:tcPr>
            <w:tcW w:w="3071" w:type="dxa"/>
            <w:tcBorders>
              <w:top w:val="single" w:sz="4" w:space="0" w:color="auto"/>
              <w:bottom w:val="single" w:sz="4" w:space="0" w:color="auto"/>
            </w:tcBorders>
          </w:tcPr>
          <w:p w:rsidR="00A25B3A" w:rsidRPr="00DC2CDC" w:rsidRDefault="00A25B3A" w:rsidP="00A25B3A">
            <w:pPr>
              <w:pStyle w:val="PargrafodaLista"/>
              <w:spacing w:after="0" w:line="240" w:lineRule="auto"/>
              <w:ind w:left="0" w:right="35" w:firstLine="33"/>
              <w:jc w:val="center"/>
              <w:rPr>
                <w:rFonts w:ascii="Times New Roman" w:hAnsi="Times New Roman"/>
              </w:rPr>
            </w:pPr>
            <w:r w:rsidRPr="00DC2CDC">
              <w:rPr>
                <w:rFonts w:ascii="Times New Roman" w:hAnsi="Times New Roman"/>
              </w:rPr>
              <w:t>1991/2000</w:t>
            </w:r>
          </w:p>
        </w:tc>
      </w:tr>
      <w:tr w:rsidR="00A25B3A" w:rsidRPr="00DC2CDC" w:rsidTr="00653593">
        <w:tc>
          <w:tcPr>
            <w:tcW w:w="3070" w:type="dxa"/>
            <w:tcBorders>
              <w:top w:val="single" w:sz="4" w:space="0" w:color="auto"/>
            </w:tcBorders>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t>Constante</w:t>
            </w:r>
          </w:p>
        </w:tc>
        <w:tc>
          <w:tcPr>
            <w:tcW w:w="3070" w:type="dxa"/>
            <w:tcBorders>
              <w:top w:val="single" w:sz="4" w:space="0" w:color="auto"/>
            </w:tcBorders>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3,83204</w:t>
            </w:r>
          </w:p>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(0,00000)</w:t>
            </w:r>
          </w:p>
        </w:tc>
        <w:tc>
          <w:tcPr>
            <w:tcW w:w="3071" w:type="dxa"/>
            <w:tcBorders>
              <w:top w:val="single" w:sz="4" w:space="0" w:color="auto"/>
            </w:tcBorders>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4,81844</w:t>
            </w:r>
          </w:p>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(0,00000)</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t>Renda Inicial</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m:oMath>
              <m:r>
                <w:rPr>
                  <w:rFonts w:ascii="Cambria Math" w:hAnsi="Cambria Math"/>
                </w:rPr>
                <m:t>-</m:t>
              </m:r>
            </m:oMath>
            <w:r w:rsidRPr="00DC2CDC">
              <w:rPr>
                <w:rFonts w:ascii="Times New Roman" w:hAnsi="Times New Roman"/>
              </w:rPr>
              <w:t>0,52071</w:t>
            </w:r>
          </w:p>
        </w:tc>
        <w:tc>
          <w:tcPr>
            <w:tcW w:w="3071" w:type="dxa"/>
          </w:tcPr>
          <w:p w:rsidR="00A25B3A" w:rsidRPr="00DC2CDC" w:rsidRDefault="00A25B3A" w:rsidP="00A25B3A">
            <w:pPr>
              <w:pStyle w:val="PargrafodaLista"/>
              <w:spacing w:after="0" w:line="240" w:lineRule="auto"/>
              <w:ind w:left="0"/>
              <w:jc w:val="center"/>
              <w:rPr>
                <w:rFonts w:ascii="Times New Roman" w:hAnsi="Times New Roman"/>
              </w:rPr>
            </w:pPr>
            <m:oMath>
              <m:r>
                <w:rPr>
                  <w:rFonts w:ascii="Cambria Math" w:hAnsi="Cambria Math"/>
                </w:rPr>
                <m:t>-</m:t>
              </m:r>
            </m:oMath>
            <w:r w:rsidRPr="00DC2CDC">
              <w:rPr>
                <w:rFonts w:ascii="Times New Roman" w:hAnsi="Times New Roman"/>
              </w:rPr>
              <w:t>0,620685</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(0,00000)</w:t>
            </w:r>
          </w:p>
        </w:tc>
        <w:tc>
          <w:tcPr>
            <w:tcW w:w="3071" w:type="dxa"/>
          </w:tcPr>
          <w:p w:rsidR="00A25B3A" w:rsidRPr="00DC2CDC" w:rsidRDefault="00A25B3A" w:rsidP="00A25B3A">
            <w:pPr>
              <w:pStyle w:val="PargrafodaLista"/>
              <w:spacing w:after="0" w:line="240" w:lineRule="auto"/>
              <w:ind w:left="0" w:firstLine="34"/>
              <w:jc w:val="center"/>
              <w:rPr>
                <w:rFonts w:ascii="Times New Roman" w:hAnsi="Times New Roman"/>
              </w:rPr>
            </w:pPr>
            <w:r w:rsidRPr="00DC2CDC">
              <w:rPr>
                <w:rFonts w:ascii="Times New Roman" w:hAnsi="Times New Roman"/>
              </w:rPr>
              <w:t>(0,00000)</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t>Crescimento da População</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m:oMath>
              <m:r>
                <w:rPr>
                  <w:rFonts w:ascii="Cambria Math" w:hAnsi="Cambria Math"/>
                </w:rPr>
                <m:t>-</m:t>
              </m:r>
            </m:oMath>
            <w:r w:rsidRPr="00DC2CDC">
              <w:rPr>
                <w:rFonts w:ascii="Times New Roman" w:hAnsi="Times New Roman"/>
              </w:rPr>
              <w:t>0,127217</w:t>
            </w:r>
          </w:p>
        </w:tc>
        <w:tc>
          <w:tcPr>
            <w:tcW w:w="3071" w:type="dxa"/>
          </w:tcPr>
          <w:p w:rsidR="00A25B3A" w:rsidRPr="00DC2CDC" w:rsidRDefault="00A25B3A" w:rsidP="00A25B3A">
            <w:pPr>
              <w:pStyle w:val="PargrafodaLista"/>
              <w:spacing w:after="0" w:line="240" w:lineRule="auto"/>
              <w:ind w:left="0"/>
              <w:jc w:val="center"/>
              <w:rPr>
                <w:rFonts w:ascii="Times New Roman" w:hAnsi="Times New Roman"/>
              </w:rPr>
            </w:pPr>
            <m:oMath>
              <m:r>
                <w:rPr>
                  <w:rFonts w:ascii="Cambria Math" w:hAnsi="Cambria Math"/>
                </w:rPr>
                <m:t>-</m:t>
              </m:r>
            </m:oMath>
            <w:r w:rsidRPr="00DC2CDC">
              <w:rPr>
                <w:rFonts w:ascii="Times New Roman" w:hAnsi="Times New Roman"/>
              </w:rPr>
              <w:t>0,0946349</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(0,00331)</w:t>
            </w:r>
          </w:p>
        </w:tc>
        <w:tc>
          <w:tcPr>
            <w:tcW w:w="3071"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(0,02690)</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t>Educação</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0,00432773</w:t>
            </w:r>
          </w:p>
        </w:tc>
        <w:tc>
          <w:tcPr>
            <w:tcW w:w="3071"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0,045197</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(0,94074)</w:t>
            </w:r>
          </w:p>
        </w:tc>
        <w:tc>
          <w:tcPr>
            <w:tcW w:w="3071"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(0,42226)</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t>Densidade Demográfica</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0,0000324</w:t>
            </w:r>
          </w:p>
        </w:tc>
        <w:tc>
          <w:tcPr>
            <w:tcW w:w="3071"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0,000007</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(0,39483)</w:t>
            </w:r>
          </w:p>
        </w:tc>
        <w:tc>
          <w:tcPr>
            <w:tcW w:w="3071"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(0,05924)</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t>RDJ</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p>
        </w:tc>
        <w:tc>
          <w:tcPr>
            <w:tcW w:w="3071" w:type="dxa"/>
          </w:tcPr>
          <w:p w:rsidR="00A25B3A" w:rsidRPr="00DC2CDC" w:rsidRDefault="00A25B3A" w:rsidP="00A25B3A">
            <w:pPr>
              <w:pStyle w:val="PargrafodaLista"/>
              <w:spacing w:after="0" w:line="240" w:lineRule="auto"/>
              <w:ind w:left="0"/>
              <w:jc w:val="center"/>
              <w:rPr>
                <w:rFonts w:ascii="Times New Roman" w:hAnsi="Times New Roman"/>
              </w:rPr>
            </w:pPr>
            <m:oMath>
              <m:r>
                <w:rPr>
                  <w:rFonts w:ascii="Cambria Math" w:hAnsi="Cambria Math"/>
                </w:rPr>
                <m:t>-</m:t>
              </m:r>
            </m:oMath>
            <w:r w:rsidRPr="00DC2CDC">
              <w:rPr>
                <w:rFonts w:ascii="Times New Roman" w:hAnsi="Times New Roman"/>
              </w:rPr>
              <w:t>1,06869</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p>
        </w:tc>
        <w:tc>
          <w:tcPr>
            <w:tcW w:w="3071"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(0,00000)</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t>RDI</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p>
        </w:tc>
        <w:tc>
          <w:tcPr>
            <w:tcW w:w="3071" w:type="dxa"/>
          </w:tcPr>
          <w:p w:rsidR="00A25B3A" w:rsidRPr="00DC2CDC" w:rsidRDefault="00A25B3A" w:rsidP="00A25B3A">
            <w:pPr>
              <w:pStyle w:val="PargrafodaLista"/>
              <w:spacing w:after="0" w:line="240" w:lineRule="auto"/>
              <w:ind w:left="0"/>
              <w:jc w:val="center"/>
              <w:rPr>
                <w:rFonts w:ascii="Times New Roman" w:hAnsi="Times New Roman"/>
              </w:rPr>
            </w:pPr>
            <m:oMath>
              <m:r>
                <w:rPr>
                  <w:rFonts w:ascii="Cambria Math" w:hAnsi="Cambria Math"/>
                </w:rPr>
                <m:t>-</m:t>
              </m:r>
            </m:oMath>
            <w:r w:rsidRPr="00DC2CDC">
              <w:rPr>
                <w:rFonts w:ascii="Times New Roman" w:hAnsi="Times New Roman"/>
              </w:rPr>
              <w:t>0,46778</w:t>
            </w:r>
          </w:p>
        </w:tc>
      </w:tr>
      <w:tr w:rsidR="00A25B3A" w:rsidRPr="00DC2CDC" w:rsidTr="00653593">
        <w:tc>
          <w:tcPr>
            <w:tcW w:w="3070" w:type="dxa"/>
            <w:tcBorders>
              <w:bottom w:val="single" w:sz="4" w:space="0" w:color="auto"/>
            </w:tcBorders>
          </w:tcPr>
          <w:p w:rsidR="00A25B3A" w:rsidRPr="00DC2CDC" w:rsidRDefault="00A25B3A" w:rsidP="00A25B3A">
            <w:pPr>
              <w:pStyle w:val="PargrafodaLista"/>
              <w:spacing w:after="0" w:line="240" w:lineRule="auto"/>
              <w:ind w:left="0"/>
              <w:rPr>
                <w:rFonts w:ascii="Times New Roman" w:hAnsi="Times New Roman"/>
              </w:rPr>
            </w:pPr>
          </w:p>
        </w:tc>
        <w:tc>
          <w:tcPr>
            <w:tcW w:w="3070" w:type="dxa"/>
            <w:tcBorders>
              <w:bottom w:val="single" w:sz="4" w:space="0" w:color="auto"/>
            </w:tcBorders>
          </w:tcPr>
          <w:p w:rsidR="00A25B3A" w:rsidRPr="00DC2CDC" w:rsidRDefault="00A25B3A" w:rsidP="00A25B3A">
            <w:pPr>
              <w:pStyle w:val="PargrafodaLista"/>
              <w:spacing w:after="0" w:line="240" w:lineRule="auto"/>
              <w:ind w:left="0"/>
              <w:jc w:val="center"/>
              <w:rPr>
                <w:rFonts w:ascii="Times New Roman" w:hAnsi="Times New Roman"/>
              </w:rPr>
            </w:pPr>
          </w:p>
        </w:tc>
        <w:tc>
          <w:tcPr>
            <w:tcW w:w="3071" w:type="dxa"/>
            <w:tcBorders>
              <w:bottom w:val="single" w:sz="4" w:space="0" w:color="auto"/>
            </w:tcBorders>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(0,61413)</w:t>
            </w:r>
          </w:p>
        </w:tc>
      </w:tr>
      <w:tr w:rsidR="00A25B3A" w:rsidRPr="00DC2CDC" w:rsidTr="00653593">
        <w:tc>
          <w:tcPr>
            <w:tcW w:w="3070" w:type="dxa"/>
            <w:tcBorders>
              <w:top w:val="single" w:sz="4" w:space="0" w:color="auto"/>
              <w:bottom w:val="nil"/>
            </w:tcBorders>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t>AIC</w:t>
            </w:r>
          </w:p>
        </w:tc>
        <w:tc>
          <w:tcPr>
            <w:tcW w:w="3070" w:type="dxa"/>
            <w:tcBorders>
              <w:top w:val="single" w:sz="4" w:space="0" w:color="auto"/>
              <w:bottom w:val="nil"/>
            </w:tcBorders>
          </w:tcPr>
          <w:p w:rsidR="00A25B3A" w:rsidRPr="00DC2CDC" w:rsidRDefault="00A25B3A" w:rsidP="00A25B3A">
            <w:pPr>
              <w:pStyle w:val="PargrafodaLista"/>
              <w:spacing w:after="0" w:line="240" w:lineRule="auto"/>
              <w:ind w:left="0"/>
              <w:jc w:val="center"/>
              <w:rPr>
                <w:rFonts w:ascii="Times New Roman" w:hAnsi="Times New Roman"/>
              </w:rPr>
            </w:pPr>
            <m:oMath>
              <m:r>
                <w:rPr>
                  <w:rFonts w:ascii="Cambria Math" w:hAnsi="Cambria Math"/>
                </w:rPr>
                <m:t>-</m:t>
              </m:r>
            </m:oMath>
            <w:r w:rsidRPr="00DC2CDC">
              <w:rPr>
                <w:rFonts w:ascii="Times New Roman" w:hAnsi="Times New Roman"/>
              </w:rPr>
              <w:t>144,643</w:t>
            </w:r>
          </w:p>
        </w:tc>
        <w:tc>
          <w:tcPr>
            <w:tcW w:w="3071" w:type="dxa"/>
            <w:tcBorders>
              <w:top w:val="single" w:sz="4" w:space="0" w:color="auto"/>
              <w:bottom w:val="nil"/>
            </w:tcBorders>
          </w:tcPr>
          <w:p w:rsidR="00A25B3A" w:rsidRPr="00DC2CDC" w:rsidRDefault="00A25B3A" w:rsidP="00A25B3A">
            <w:pPr>
              <w:pStyle w:val="PargrafodaLista"/>
              <w:spacing w:after="0" w:line="240" w:lineRule="auto"/>
              <w:ind w:left="0"/>
              <w:jc w:val="center"/>
              <w:rPr>
                <w:rFonts w:ascii="Times New Roman" w:hAnsi="Times New Roman"/>
              </w:rPr>
            </w:pPr>
            <m:oMath>
              <m:r>
                <w:rPr>
                  <w:rFonts w:ascii="Cambria Math" w:hAnsi="Cambria Math"/>
                </w:rPr>
                <m:t>-</m:t>
              </m:r>
            </m:oMath>
            <w:r w:rsidRPr="00DC2CDC">
              <w:rPr>
                <w:rFonts w:ascii="Times New Roman" w:hAnsi="Times New Roman"/>
              </w:rPr>
              <w:t>184,247</w:t>
            </w:r>
          </w:p>
        </w:tc>
      </w:tr>
      <w:tr w:rsidR="00A25B3A" w:rsidRPr="00DC2CDC" w:rsidTr="00653593">
        <w:tc>
          <w:tcPr>
            <w:tcW w:w="3070" w:type="dxa"/>
            <w:tcBorders>
              <w:top w:val="nil"/>
              <w:bottom w:val="single" w:sz="4" w:space="0" w:color="auto"/>
            </w:tcBorders>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t>SC</w:t>
            </w:r>
          </w:p>
        </w:tc>
        <w:tc>
          <w:tcPr>
            <w:tcW w:w="3070" w:type="dxa"/>
            <w:tcBorders>
              <w:top w:val="nil"/>
              <w:bottom w:val="single" w:sz="4" w:space="0" w:color="auto"/>
            </w:tcBorders>
          </w:tcPr>
          <w:p w:rsidR="00A25B3A" w:rsidRPr="00DC2CDC" w:rsidRDefault="00A25B3A" w:rsidP="00A25B3A">
            <w:pPr>
              <w:pStyle w:val="PargrafodaLista"/>
              <w:spacing w:after="0" w:line="240" w:lineRule="auto"/>
              <w:ind w:left="0"/>
              <w:jc w:val="center"/>
              <w:rPr>
                <w:rFonts w:ascii="Times New Roman" w:hAnsi="Times New Roman"/>
              </w:rPr>
            </w:pPr>
            <m:oMath>
              <m:r>
                <w:rPr>
                  <w:rFonts w:ascii="Cambria Math" w:hAnsi="Cambria Math"/>
                </w:rPr>
                <m:t>-</m:t>
              </m:r>
            </m:oMath>
            <w:r w:rsidRPr="00DC2CDC">
              <w:rPr>
                <w:rFonts w:ascii="Times New Roman" w:hAnsi="Times New Roman"/>
              </w:rPr>
              <w:t>123,61</w:t>
            </w:r>
          </w:p>
        </w:tc>
        <w:tc>
          <w:tcPr>
            <w:tcW w:w="3071" w:type="dxa"/>
            <w:tcBorders>
              <w:top w:val="nil"/>
              <w:bottom w:val="single" w:sz="4" w:space="0" w:color="auto"/>
            </w:tcBorders>
          </w:tcPr>
          <w:p w:rsidR="00A25B3A" w:rsidRPr="00DC2CDC" w:rsidRDefault="00A25B3A" w:rsidP="00A25B3A">
            <w:pPr>
              <w:pStyle w:val="PargrafodaLista"/>
              <w:spacing w:after="0" w:line="240" w:lineRule="auto"/>
              <w:ind w:left="0"/>
              <w:jc w:val="center"/>
              <w:rPr>
                <w:rFonts w:ascii="Times New Roman" w:hAnsi="Times New Roman"/>
              </w:rPr>
            </w:pPr>
            <m:oMath>
              <m:r>
                <w:rPr>
                  <w:rFonts w:ascii="Cambria Math" w:hAnsi="Cambria Math"/>
                </w:rPr>
                <m:t>-</m:t>
              </m:r>
            </m:oMath>
            <w:r w:rsidRPr="00DC2CDC">
              <w:rPr>
                <w:rFonts w:ascii="Times New Roman" w:hAnsi="Times New Roman"/>
              </w:rPr>
              <w:t>154,801</w:t>
            </w:r>
          </w:p>
        </w:tc>
      </w:tr>
      <w:tr w:rsidR="00A25B3A" w:rsidRPr="00DC2CDC" w:rsidTr="00653593">
        <w:tc>
          <w:tcPr>
            <w:tcW w:w="3070" w:type="dxa"/>
            <w:tcBorders>
              <w:top w:val="single" w:sz="4" w:space="0" w:color="auto"/>
            </w:tcBorders>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i/>
              </w:rPr>
              <w:t>I</w:t>
            </w:r>
            <w:r w:rsidRPr="00DC2CDC">
              <w:rPr>
                <w:rFonts w:ascii="Times New Roman" w:hAnsi="Times New Roman"/>
              </w:rPr>
              <w:t xml:space="preserve"> de Moran</w:t>
            </w:r>
          </w:p>
        </w:tc>
        <w:tc>
          <w:tcPr>
            <w:tcW w:w="3070" w:type="dxa"/>
            <w:tcBorders>
              <w:top w:val="single" w:sz="4" w:space="0" w:color="auto"/>
            </w:tcBorders>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13,6042</w:t>
            </w:r>
          </w:p>
        </w:tc>
        <w:tc>
          <w:tcPr>
            <w:tcW w:w="3071" w:type="dxa"/>
            <w:tcBorders>
              <w:top w:val="single" w:sz="4" w:space="0" w:color="auto"/>
            </w:tcBorders>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13,4265</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(0,00000)</w:t>
            </w:r>
          </w:p>
        </w:tc>
        <w:tc>
          <w:tcPr>
            <w:tcW w:w="3071"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(0,00000)</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t>ML – Erro</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176,0160</w:t>
            </w:r>
          </w:p>
        </w:tc>
        <w:tc>
          <w:tcPr>
            <w:tcW w:w="3071"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169,0566</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(0,00000)</w:t>
            </w:r>
          </w:p>
        </w:tc>
        <w:tc>
          <w:tcPr>
            <w:tcW w:w="3071"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(0,00000)</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t>ML – Defasagem</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78,2600</w:t>
            </w:r>
          </w:p>
        </w:tc>
        <w:tc>
          <w:tcPr>
            <w:tcW w:w="3071"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107,0979</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(0,00000)</w:t>
            </w:r>
          </w:p>
        </w:tc>
        <w:tc>
          <w:tcPr>
            <w:tcW w:w="3071"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(0,00000)</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t>MLR – Erro</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99,9826</w:t>
            </w:r>
          </w:p>
        </w:tc>
        <w:tc>
          <w:tcPr>
            <w:tcW w:w="3071"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63,2707</w:t>
            </w:r>
          </w:p>
        </w:tc>
      </w:tr>
      <w:tr w:rsidR="00A25B3A" w:rsidRPr="00DC2CDC" w:rsidTr="00653593">
        <w:tc>
          <w:tcPr>
            <w:tcW w:w="3070" w:type="dxa"/>
            <w:tcBorders>
              <w:bottom w:val="nil"/>
            </w:tcBorders>
          </w:tcPr>
          <w:p w:rsidR="00A25B3A" w:rsidRPr="00DC2CDC" w:rsidRDefault="00A25B3A" w:rsidP="00A25B3A">
            <w:pPr>
              <w:pStyle w:val="PargrafodaLista"/>
              <w:spacing w:after="0" w:line="240" w:lineRule="auto"/>
              <w:ind w:left="0"/>
              <w:rPr>
                <w:rFonts w:ascii="Times New Roman" w:hAnsi="Times New Roman"/>
              </w:rPr>
            </w:pPr>
          </w:p>
        </w:tc>
        <w:tc>
          <w:tcPr>
            <w:tcW w:w="3070" w:type="dxa"/>
            <w:tcBorders>
              <w:bottom w:val="nil"/>
            </w:tcBorders>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(0,00000)</w:t>
            </w:r>
          </w:p>
        </w:tc>
        <w:tc>
          <w:tcPr>
            <w:tcW w:w="3071" w:type="dxa"/>
            <w:tcBorders>
              <w:bottom w:val="nil"/>
            </w:tcBorders>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(0,00000)</w:t>
            </w:r>
          </w:p>
        </w:tc>
      </w:tr>
      <w:tr w:rsidR="00A25B3A" w:rsidRPr="00DC2CDC" w:rsidTr="00653593">
        <w:tc>
          <w:tcPr>
            <w:tcW w:w="3070" w:type="dxa"/>
            <w:tcBorders>
              <w:top w:val="nil"/>
              <w:bottom w:val="nil"/>
            </w:tcBorders>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t>MLR – Defasagem</w:t>
            </w:r>
          </w:p>
        </w:tc>
        <w:tc>
          <w:tcPr>
            <w:tcW w:w="3070" w:type="dxa"/>
            <w:tcBorders>
              <w:top w:val="nil"/>
              <w:bottom w:val="nil"/>
            </w:tcBorders>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2,2266</w:t>
            </w:r>
          </w:p>
        </w:tc>
        <w:tc>
          <w:tcPr>
            <w:tcW w:w="3071" w:type="dxa"/>
            <w:tcBorders>
              <w:top w:val="nil"/>
              <w:bottom w:val="nil"/>
            </w:tcBorders>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1,3120</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(0,13565)</w:t>
            </w:r>
          </w:p>
        </w:tc>
        <w:tc>
          <w:tcPr>
            <w:tcW w:w="3071"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(0,25203)</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t>SARMA</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178,2426</w:t>
            </w:r>
          </w:p>
        </w:tc>
        <w:tc>
          <w:tcPr>
            <w:tcW w:w="3071"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170,3686</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(0.00000)</w:t>
            </w:r>
          </w:p>
        </w:tc>
        <w:tc>
          <w:tcPr>
            <w:tcW w:w="3071"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(0,00000)</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t xml:space="preserve">Teste </w:t>
            </w:r>
            <w:proofErr w:type="spellStart"/>
            <w:r w:rsidRPr="00DC2CDC">
              <w:rPr>
                <w:rFonts w:ascii="Times New Roman" w:hAnsi="Times New Roman"/>
              </w:rPr>
              <w:t>Breusch</w:t>
            </w:r>
            <w:proofErr w:type="spellEnd"/>
            <w:r w:rsidRPr="00DC2CDC">
              <w:rPr>
                <w:rFonts w:ascii="Times New Roman" w:hAnsi="Times New Roman"/>
              </w:rPr>
              <w:t>-</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12,5161</w:t>
            </w:r>
          </w:p>
        </w:tc>
        <w:tc>
          <w:tcPr>
            <w:tcW w:w="3071"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16,4050</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proofErr w:type="spellStart"/>
            <w:r w:rsidRPr="00DC2CDC">
              <w:rPr>
                <w:rFonts w:ascii="Times New Roman" w:hAnsi="Times New Roman"/>
              </w:rPr>
              <w:t>Pagan</w:t>
            </w:r>
            <w:proofErr w:type="spellEnd"/>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(0,01390)</w:t>
            </w:r>
          </w:p>
        </w:tc>
        <w:tc>
          <w:tcPr>
            <w:tcW w:w="3071"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(0,01174)</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t xml:space="preserve">Teste </w:t>
            </w:r>
            <w:proofErr w:type="spellStart"/>
            <w:r w:rsidRPr="00DC2CDC">
              <w:rPr>
                <w:rFonts w:ascii="Times New Roman" w:hAnsi="Times New Roman"/>
              </w:rPr>
              <w:t>Jarque-Bera</w:t>
            </w:r>
            <w:proofErr w:type="spellEnd"/>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24,7457</w:t>
            </w:r>
          </w:p>
        </w:tc>
        <w:tc>
          <w:tcPr>
            <w:tcW w:w="3071"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25,6137</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(0,00000)</w:t>
            </w:r>
          </w:p>
        </w:tc>
        <w:tc>
          <w:tcPr>
            <w:tcW w:w="3071"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(0,00000)</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proofErr w:type="spellStart"/>
            <w:r w:rsidRPr="00DC2CDC">
              <w:rPr>
                <w:rFonts w:ascii="Times New Roman" w:hAnsi="Times New Roman"/>
              </w:rPr>
              <w:t>Condition</w:t>
            </w:r>
            <w:proofErr w:type="spellEnd"/>
            <w:r w:rsidRPr="00DC2CDC">
              <w:rPr>
                <w:rFonts w:ascii="Times New Roman" w:hAnsi="Times New Roman"/>
              </w:rPr>
              <w:t xml:space="preserve"> </w:t>
            </w:r>
            <w:proofErr w:type="spellStart"/>
            <w:r w:rsidRPr="00DC2CDC">
              <w:rPr>
                <w:rFonts w:ascii="Times New Roman" w:hAnsi="Times New Roman"/>
              </w:rPr>
              <w:t>Number</w:t>
            </w:r>
            <w:proofErr w:type="spellEnd"/>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43,418278</w:t>
            </w:r>
          </w:p>
        </w:tc>
        <w:tc>
          <w:tcPr>
            <w:tcW w:w="3071"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73,4721222</w:t>
            </w:r>
          </w:p>
        </w:tc>
      </w:tr>
    </w:tbl>
    <w:p w:rsidR="00A25B3A" w:rsidRPr="007B0774" w:rsidRDefault="00A25B3A" w:rsidP="00A25B3A">
      <w:pPr>
        <w:spacing w:after="0" w:line="360" w:lineRule="auto"/>
        <w:jc w:val="both"/>
        <w:rPr>
          <w:rFonts w:ascii="Times New Roman" w:hAnsi="Times New Roman" w:cs="Times New Roman"/>
          <w:sz w:val="20"/>
          <w:szCs w:val="20"/>
        </w:rPr>
      </w:pPr>
    </w:p>
    <w:p w:rsidR="00A25B3A" w:rsidRPr="007B0774" w:rsidRDefault="00A25B3A" w:rsidP="00A25B3A">
      <w:pPr>
        <w:spacing w:after="0" w:line="360" w:lineRule="auto"/>
        <w:jc w:val="both"/>
        <w:rPr>
          <w:rFonts w:ascii="Times New Roman" w:hAnsi="Times New Roman" w:cs="Times New Roman"/>
          <w:sz w:val="20"/>
          <w:szCs w:val="20"/>
        </w:rPr>
      </w:pPr>
      <w:r w:rsidRPr="007B0774">
        <w:rPr>
          <w:rFonts w:ascii="Times New Roman" w:hAnsi="Times New Roman" w:cs="Times New Roman"/>
          <w:sz w:val="20"/>
          <w:szCs w:val="20"/>
        </w:rPr>
        <w:t xml:space="preserve">Fonte: Elaborada com o uso do Software </w:t>
      </w:r>
      <w:proofErr w:type="spellStart"/>
      <w:r w:rsidRPr="007B0774">
        <w:rPr>
          <w:rFonts w:ascii="Times New Roman" w:hAnsi="Times New Roman" w:cs="Times New Roman"/>
          <w:sz w:val="20"/>
          <w:szCs w:val="20"/>
        </w:rPr>
        <w:t>GeodaSpace</w:t>
      </w:r>
      <w:proofErr w:type="spellEnd"/>
      <w:r w:rsidRPr="007B0774">
        <w:rPr>
          <w:rFonts w:ascii="Times New Roman" w:hAnsi="Times New Roman" w:cs="Times New Roman"/>
          <w:sz w:val="20"/>
          <w:szCs w:val="20"/>
        </w:rPr>
        <w:t xml:space="preserve"> (2017).</w:t>
      </w:r>
    </w:p>
    <w:p w:rsidR="00A25B3A" w:rsidRDefault="00A25B3A"/>
    <w:p w:rsidR="00A25B3A" w:rsidRPr="00DC2CDC" w:rsidRDefault="00A25B3A" w:rsidP="00A25B3A">
      <w:pPr>
        <w:pStyle w:val="Legenda"/>
        <w:keepNext/>
        <w:spacing w:after="0" w:line="360" w:lineRule="auto"/>
        <w:ind w:left="1418" w:hanging="1418"/>
        <w:jc w:val="both"/>
        <w:rPr>
          <w:rFonts w:ascii="Times New Roman" w:hAnsi="Times New Roman" w:cs="Times New Roman"/>
          <w:b w:val="0"/>
          <w:color w:val="auto"/>
          <w:sz w:val="22"/>
          <w:szCs w:val="22"/>
        </w:rPr>
      </w:pPr>
      <w:bookmarkStart w:id="4" w:name="_Toc503997406"/>
    </w:p>
    <w:p w:rsidR="00A25B3A" w:rsidRPr="00DC2CDC" w:rsidRDefault="00A25B3A" w:rsidP="00A25B3A">
      <w:pPr>
        <w:pStyle w:val="Legenda"/>
        <w:keepNext/>
        <w:spacing w:after="0" w:line="360" w:lineRule="auto"/>
        <w:ind w:left="993" w:hanging="993"/>
        <w:jc w:val="both"/>
        <w:rPr>
          <w:rFonts w:ascii="Times New Roman" w:hAnsi="Times New Roman" w:cs="Times New Roman"/>
          <w:b w:val="0"/>
          <w:color w:val="auto"/>
          <w:sz w:val="22"/>
          <w:szCs w:val="22"/>
        </w:rPr>
      </w:pPr>
      <w:r w:rsidRPr="00DC2CDC">
        <w:rPr>
          <w:rFonts w:ascii="Times New Roman" w:hAnsi="Times New Roman" w:cs="Times New Roman"/>
          <w:b w:val="0"/>
          <w:color w:val="auto"/>
          <w:sz w:val="22"/>
          <w:szCs w:val="22"/>
        </w:rPr>
        <w:t xml:space="preserve">Tabela </w:t>
      </w:r>
      <w:r>
        <w:rPr>
          <w:rFonts w:ascii="Times New Roman" w:hAnsi="Times New Roman" w:cs="Times New Roman"/>
          <w:b w:val="0"/>
          <w:color w:val="auto"/>
          <w:sz w:val="22"/>
          <w:szCs w:val="22"/>
        </w:rPr>
        <w:t>II</w:t>
      </w:r>
      <w:r w:rsidRPr="00DC2CDC">
        <w:rPr>
          <w:rFonts w:ascii="Times New Roman" w:hAnsi="Times New Roman" w:cs="Times New Roman"/>
          <w:b w:val="0"/>
          <w:color w:val="auto"/>
          <w:sz w:val="22"/>
          <w:szCs w:val="22"/>
        </w:rPr>
        <w:t xml:space="preserve"> - Análise de convergência das Equações 2 (SEM) e 3 (SARMA</w:t>
      </w:r>
      <w:r w:rsidRPr="00DC2CDC">
        <w:rPr>
          <w:rStyle w:val="Refdenotaderodap"/>
          <w:rFonts w:ascii="Times New Roman" w:hAnsi="Times New Roman" w:cs="Times New Roman"/>
          <w:b w:val="0"/>
          <w:color w:val="auto"/>
          <w:sz w:val="22"/>
          <w:szCs w:val="22"/>
        </w:rPr>
        <w:footnoteReference w:id="1"/>
      </w:r>
      <w:r w:rsidRPr="00DC2CDC">
        <w:rPr>
          <w:rFonts w:ascii="Times New Roman" w:hAnsi="Times New Roman" w:cs="Times New Roman"/>
          <w:b w:val="0"/>
          <w:color w:val="auto"/>
          <w:sz w:val="22"/>
          <w:szCs w:val="22"/>
        </w:rPr>
        <w:t>) condicionadas à variáveis demográficas, 1991/2010</w:t>
      </w:r>
      <w:bookmarkEnd w:id="4"/>
    </w:p>
    <w:tbl>
      <w:tblPr>
        <w:tblpPr w:leftFromText="141" w:rightFromText="141" w:vertAnchor="text" w:horzAnchor="margin" w:tblpY="357"/>
        <w:tblW w:w="9181" w:type="dxa"/>
        <w:tblBorders>
          <w:top w:val="single" w:sz="4" w:space="0" w:color="auto"/>
          <w:bottom w:val="single" w:sz="4" w:space="0" w:color="auto"/>
        </w:tblBorders>
        <w:tblLook w:val="04A0" w:firstRow="1" w:lastRow="0" w:firstColumn="1" w:lastColumn="0" w:noHBand="0" w:noVBand="1"/>
      </w:tblPr>
      <w:tblGrid>
        <w:gridCol w:w="3227"/>
        <w:gridCol w:w="3119"/>
        <w:gridCol w:w="2835"/>
      </w:tblGrid>
      <w:tr w:rsidR="00A25B3A" w:rsidRPr="00DC2CDC" w:rsidTr="00653593">
        <w:tc>
          <w:tcPr>
            <w:tcW w:w="3227" w:type="dxa"/>
            <w:tcBorders>
              <w:top w:val="single" w:sz="4" w:space="0" w:color="auto"/>
              <w:left w:val="nil"/>
              <w:bottom w:val="single" w:sz="4" w:space="0" w:color="auto"/>
              <w:right w:val="nil"/>
            </w:tcBorders>
            <w:shd w:val="clear" w:color="auto" w:fill="auto"/>
          </w:tcPr>
          <w:p w:rsidR="00A25B3A" w:rsidRPr="00DC2CDC" w:rsidRDefault="00A25B3A" w:rsidP="00A25B3A">
            <w:pPr>
              <w:pStyle w:val="PargrafodaLista"/>
              <w:spacing w:after="0" w:line="240" w:lineRule="auto"/>
              <w:ind w:left="0"/>
              <w:rPr>
                <w:rFonts w:ascii="Times New Roman" w:hAnsi="Times New Roman"/>
              </w:rPr>
            </w:pPr>
          </w:p>
        </w:tc>
        <w:tc>
          <w:tcPr>
            <w:tcW w:w="3119" w:type="dxa"/>
            <w:tcBorders>
              <w:top w:val="single" w:sz="4" w:space="0" w:color="auto"/>
              <w:left w:val="nil"/>
              <w:bottom w:val="single" w:sz="4" w:space="0" w:color="auto"/>
              <w:right w:val="nil"/>
            </w:tcBorders>
            <w:shd w:val="clear" w:color="auto" w:fill="auto"/>
          </w:tcPr>
          <w:p w:rsidR="00A25B3A" w:rsidRPr="00DC2CDC" w:rsidRDefault="00A25B3A" w:rsidP="00A25B3A">
            <w:pPr>
              <w:pStyle w:val="PargrafodaLista"/>
              <w:spacing w:after="0" w:line="240" w:lineRule="auto"/>
              <w:ind w:left="0"/>
              <w:jc w:val="center"/>
              <w:rPr>
                <w:rFonts w:ascii="Times New Roman" w:hAnsi="Times New Roman"/>
              </w:rPr>
            </w:pPr>
            <w:r>
              <w:rPr>
                <w:rFonts w:ascii="Times New Roman" w:hAnsi="Times New Roman"/>
              </w:rPr>
              <w:t>Equação (</w:t>
            </w:r>
            <w:r w:rsidRPr="00DC2CDC">
              <w:rPr>
                <w:rFonts w:ascii="Times New Roman" w:hAnsi="Times New Roman"/>
              </w:rPr>
              <w:t>2)</w:t>
            </w:r>
          </w:p>
        </w:tc>
        <w:tc>
          <w:tcPr>
            <w:tcW w:w="2835" w:type="dxa"/>
            <w:tcBorders>
              <w:top w:val="single" w:sz="4" w:space="0" w:color="auto"/>
              <w:left w:val="nil"/>
              <w:bottom w:val="single" w:sz="4" w:space="0" w:color="auto"/>
              <w:right w:val="nil"/>
            </w:tcBorders>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Equação (3)</w:t>
            </w:r>
          </w:p>
        </w:tc>
      </w:tr>
      <w:tr w:rsidR="00A25B3A" w:rsidRPr="00DC2CDC" w:rsidTr="00653593">
        <w:tc>
          <w:tcPr>
            <w:tcW w:w="3227" w:type="dxa"/>
            <w:tcBorders>
              <w:top w:val="single" w:sz="4" w:space="0" w:color="auto"/>
              <w:left w:val="nil"/>
              <w:bottom w:val="single" w:sz="4" w:space="0" w:color="auto"/>
              <w:right w:val="nil"/>
            </w:tcBorders>
            <w:shd w:val="clear" w:color="auto" w:fill="auto"/>
            <w:hideMark/>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t>Coeficiente</w:t>
            </w:r>
          </w:p>
        </w:tc>
        <w:tc>
          <w:tcPr>
            <w:tcW w:w="3119" w:type="dxa"/>
            <w:tcBorders>
              <w:top w:val="single" w:sz="4" w:space="0" w:color="auto"/>
              <w:left w:val="nil"/>
              <w:bottom w:val="single" w:sz="4" w:space="0" w:color="auto"/>
              <w:right w:val="nil"/>
            </w:tcBorders>
            <w:shd w:val="clear" w:color="auto" w:fill="auto"/>
            <w:hideMark/>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1991/2010</w:t>
            </w:r>
          </w:p>
        </w:tc>
        <w:tc>
          <w:tcPr>
            <w:tcW w:w="2835" w:type="dxa"/>
            <w:tcBorders>
              <w:top w:val="single" w:sz="4" w:space="0" w:color="auto"/>
              <w:left w:val="nil"/>
              <w:bottom w:val="single" w:sz="4" w:space="0" w:color="auto"/>
              <w:right w:val="nil"/>
            </w:tcBorders>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1991/2000</w:t>
            </w:r>
          </w:p>
        </w:tc>
      </w:tr>
      <w:tr w:rsidR="00A25B3A" w:rsidRPr="00DC2CDC" w:rsidTr="00653593">
        <w:tc>
          <w:tcPr>
            <w:tcW w:w="3227" w:type="dxa"/>
            <w:tcBorders>
              <w:top w:val="single" w:sz="4" w:space="0" w:color="auto"/>
              <w:left w:val="nil"/>
              <w:bottom w:val="nil"/>
              <w:right w:val="nil"/>
            </w:tcBorders>
            <w:shd w:val="clear" w:color="auto" w:fill="auto"/>
            <w:hideMark/>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t>Constante</w:t>
            </w:r>
          </w:p>
        </w:tc>
        <w:tc>
          <w:tcPr>
            <w:tcW w:w="3119" w:type="dxa"/>
            <w:tcBorders>
              <w:top w:val="single" w:sz="4" w:space="0" w:color="auto"/>
              <w:left w:val="nil"/>
              <w:bottom w:val="nil"/>
              <w:right w:val="nil"/>
            </w:tcBorders>
            <w:shd w:val="clear" w:color="auto" w:fill="auto"/>
            <w:hideMark/>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4,2617785</w:t>
            </w:r>
          </w:p>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(0,00000)</w:t>
            </w:r>
          </w:p>
        </w:tc>
        <w:tc>
          <w:tcPr>
            <w:tcW w:w="2835" w:type="dxa"/>
            <w:tcBorders>
              <w:top w:val="single" w:sz="4" w:space="0" w:color="auto"/>
              <w:left w:val="nil"/>
              <w:bottom w:val="nil"/>
              <w:right w:val="nil"/>
            </w:tcBorders>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4,9453277</w:t>
            </w:r>
          </w:p>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(0,00000)</w:t>
            </w:r>
          </w:p>
        </w:tc>
      </w:tr>
      <w:tr w:rsidR="00A25B3A" w:rsidRPr="00DC2CDC" w:rsidTr="00653593">
        <w:tc>
          <w:tcPr>
            <w:tcW w:w="3227" w:type="dxa"/>
            <w:tcBorders>
              <w:top w:val="nil"/>
              <w:left w:val="nil"/>
              <w:bottom w:val="nil"/>
              <w:right w:val="nil"/>
            </w:tcBorders>
            <w:shd w:val="clear" w:color="auto" w:fill="auto"/>
            <w:hideMark/>
          </w:tcPr>
          <w:p w:rsidR="00A25B3A" w:rsidRPr="00DC2CDC" w:rsidRDefault="00A25B3A" w:rsidP="00A25B3A">
            <w:pPr>
              <w:pStyle w:val="PargrafodaLista"/>
              <w:spacing w:after="0" w:line="240" w:lineRule="auto"/>
              <w:ind w:left="0"/>
              <w:rPr>
                <w:rFonts w:ascii="Times New Roman" w:hAnsi="Times New Roman"/>
              </w:rPr>
            </w:pPr>
            <m:oMathPara>
              <m:oMathParaPr>
                <m:jc m:val="left"/>
              </m:oMathParaPr>
              <m:oMath>
                <m:r>
                  <w:rPr>
                    <w:rFonts w:ascii="Cambria Math" w:hAnsi="Cambria Math"/>
                  </w:rPr>
                  <m:t>λ</m:t>
                </m:r>
              </m:oMath>
            </m:oMathPara>
          </w:p>
        </w:tc>
        <w:tc>
          <w:tcPr>
            <w:tcW w:w="3119" w:type="dxa"/>
            <w:tcBorders>
              <w:top w:val="nil"/>
              <w:left w:val="nil"/>
              <w:bottom w:val="nil"/>
              <w:right w:val="nil"/>
            </w:tcBorders>
            <w:shd w:val="clear" w:color="auto" w:fill="auto"/>
            <w:hideMark/>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0,6006850</w:t>
            </w:r>
          </w:p>
        </w:tc>
        <w:tc>
          <w:tcPr>
            <w:tcW w:w="2835" w:type="dxa"/>
            <w:tcBorders>
              <w:top w:val="nil"/>
              <w:left w:val="nil"/>
              <w:bottom w:val="nil"/>
              <w:right w:val="nil"/>
            </w:tcBorders>
          </w:tcPr>
          <w:p w:rsidR="00A25B3A" w:rsidRPr="00DC2CDC" w:rsidRDefault="00A25B3A" w:rsidP="00A25B3A">
            <w:pPr>
              <w:pStyle w:val="PargrafodaLista"/>
              <w:spacing w:after="0" w:line="240" w:lineRule="auto"/>
              <w:ind w:left="0"/>
              <w:jc w:val="center"/>
              <w:rPr>
                <w:rFonts w:ascii="Times New Roman" w:hAnsi="Times New Roman"/>
              </w:rPr>
            </w:pPr>
          </w:p>
        </w:tc>
      </w:tr>
      <w:tr w:rsidR="00A25B3A" w:rsidRPr="00DC2CDC" w:rsidTr="00653593">
        <w:tc>
          <w:tcPr>
            <w:tcW w:w="3227" w:type="dxa"/>
            <w:tcBorders>
              <w:top w:val="nil"/>
              <w:left w:val="nil"/>
              <w:bottom w:val="nil"/>
              <w:right w:val="nil"/>
            </w:tcBorders>
            <w:shd w:val="clear" w:color="auto" w:fill="auto"/>
          </w:tcPr>
          <w:p w:rsidR="00A25B3A" w:rsidRPr="00DC2CDC" w:rsidRDefault="00A25B3A" w:rsidP="00A25B3A">
            <w:pPr>
              <w:pStyle w:val="PargrafodaLista"/>
              <w:spacing w:after="0" w:line="240" w:lineRule="auto"/>
              <w:ind w:left="0"/>
              <w:rPr>
                <w:rFonts w:ascii="Times New Roman" w:hAnsi="Times New Roman"/>
              </w:rPr>
            </w:pPr>
          </w:p>
        </w:tc>
        <w:tc>
          <w:tcPr>
            <w:tcW w:w="3119" w:type="dxa"/>
            <w:tcBorders>
              <w:top w:val="nil"/>
              <w:left w:val="nil"/>
              <w:bottom w:val="nil"/>
              <w:right w:val="nil"/>
            </w:tcBorders>
            <w:shd w:val="clear" w:color="auto" w:fill="auto"/>
            <w:hideMark/>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(0,00000)</w:t>
            </w:r>
          </w:p>
        </w:tc>
        <w:tc>
          <w:tcPr>
            <w:tcW w:w="2835" w:type="dxa"/>
            <w:tcBorders>
              <w:top w:val="nil"/>
              <w:left w:val="nil"/>
              <w:bottom w:val="nil"/>
              <w:right w:val="nil"/>
            </w:tcBorders>
          </w:tcPr>
          <w:p w:rsidR="00A25B3A" w:rsidRPr="00DC2CDC" w:rsidRDefault="00A25B3A" w:rsidP="00A25B3A">
            <w:pPr>
              <w:pStyle w:val="PargrafodaLista"/>
              <w:spacing w:after="0" w:line="240" w:lineRule="auto"/>
              <w:ind w:left="0"/>
              <w:jc w:val="center"/>
              <w:rPr>
                <w:rFonts w:ascii="Times New Roman" w:hAnsi="Times New Roman"/>
              </w:rPr>
            </w:pPr>
          </w:p>
        </w:tc>
      </w:tr>
      <w:tr w:rsidR="00A25B3A" w:rsidRPr="00DC2CDC" w:rsidTr="00653593">
        <w:tc>
          <w:tcPr>
            <w:tcW w:w="3227" w:type="dxa"/>
            <w:tcBorders>
              <w:top w:val="nil"/>
              <w:left w:val="nil"/>
              <w:bottom w:val="nil"/>
              <w:right w:val="nil"/>
            </w:tcBorders>
            <w:shd w:val="clear" w:color="auto" w:fill="auto"/>
          </w:tcPr>
          <w:p w:rsidR="00A25B3A" w:rsidRPr="00DC2CDC" w:rsidRDefault="00A25B3A" w:rsidP="00A25B3A">
            <w:pPr>
              <w:pStyle w:val="PargrafodaLista"/>
              <w:spacing w:after="0" w:line="240" w:lineRule="auto"/>
              <w:ind w:left="0"/>
              <w:rPr>
                <w:rFonts w:ascii="Times New Roman" w:hAnsi="Times New Roman"/>
              </w:rPr>
            </w:pPr>
            <m:oMathPara>
              <m:oMathParaPr>
                <m:jc m:val="left"/>
              </m:oMathParaPr>
              <m:oMath>
                <m:r>
                  <w:rPr>
                    <w:rFonts w:ascii="Cambria Math" w:hAnsi="Cambria Math"/>
                  </w:rPr>
                  <m:t>γ</m:t>
                </m:r>
              </m:oMath>
            </m:oMathPara>
          </w:p>
        </w:tc>
        <w:tc>
          <w:tcPr>
            <w:tcW w:w="3119" w:type="dxa"/>
            <w:tcBorders>
              <w:top w:val="nil"/>
              <w:left w:val="nil"/>
              <w:bottom w:val="nil"/>
              <w:right w:val="nil"/>
            </w:tcBorders>
            <w:shd w:val="clear" w:color="auto" w:fill="auto"/>
          </w:tcPr>
          <w:p w:rsidR="00A25B3A" w:rsidRPr="00DC2CDC" w:rsidRDefault="00A25B3A" w:rsidP="00A25B3A">
            <w:pPr>
              <w:pStyle w:val="PargrafodaLista"/>
              <w:spacing w:after="0" w:line="240" w:lineRule="auto"/>
              <w:ind w:left="0"/>
              <w:jc w:val="center"/>
              <w:rPr>
                <w:rFonts w:ascii="Times New Roman" w:hAnsi="Times New Roman"/>
              </w:rPr>
            </w:pPr>
          </w:p>
        </w:tc>
        <w:tc>
          <w:tcPr>
            <w:tcW w:w="2835" w:type="dxa"/>
            <w:tcBorders>
              <w:top w:val="nil"/>
              <w:left w:val="nil"/>
              <w:bottom w:val="nil"/>
              <w:right w:val="nil"/>
            </w:tcBorders>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0,5226605</w:t>
            </w:r>
          </w:p>
        </w:tc>
      </w:tr>
      <w:tr w:rsidR="00A25B3A" w:rsidRPr="00DC2CDC" w:rsidTr="00653593">
        <w:tc>
          <w:tcPr>
            <w:tcW w:w="3227" w:type="dxa"/>
            <w:tcBorders>
              <w:top w:val="nil"/>
              <w:left w:val="nil"/>
              <w:bottom w:val="nil"/>
              <w:right w:val="nil"/>
            </w:tcBorders>
            <w:shd w:val="clear" w:color="auto" w:fill="auto"/>
          </w:tcPr>
          <w:p w:rsidR="00A25B3A" w:rsidRPr="00DC2CDC" w:rsidRDefault="00A25B3A" w:rsidP="00A25B3A">
            <w:pPr>
              <w:pStyle w:val="PargrafodaLista"/>
              <w:spacing w:after="0" w:line="240" w:lineRule="auto"/>
              <w:ind w:left="0"/>
              <w:rPr>
                <w:rFonts w:ascii="Times New Roman" w:hAnsi="Times New Roman"/>
              </w:rPr>
            </w:pPr>
          </w:p>
        </w:tc>
        <w:tc>
          <w:tcPr>
            <w:tcW w:w="3119" w:type="dxa"/>
            <w:tcBorders>
              <w:top w:val="nil"/>
              <w:left w:val="nil"/>
              <w:bottom w:val="nil"/>
              <w:right w:val="nil"/>
            </w:tcBorders>
            <w:shd w:val="clear" w:color="auto" w:fill="auto"/>
          </w:tcPr>
          <w:p w:rsidR="00A25B3A" w:rsidRPr="00DC2CDC" w:rsidRDefault="00A25B3A" w:rsidP="00A25B3A">
            <w:pPr>
              <w:pStyle w:val="PargrafodaLista"/>
              <w:spacing w:after="0" w:line="240" w:lineRule="auto"/>
              <w:ind w:left="0"/>
              <w:jc w:val="center"/>
              <w:rPr>
                <w:rFonts w:ascii="Times New Roman" w:hAnsi="Times New Roman"/>
              </w:rPr>
            </w:pPr>
          </w:p>
        </w:tc>
        <w:tc>
          <w:tcPr>
            <w:tcW w:w="2835" w:type="dxa"/>
            <w:tcBorders>
              <w:top w:val="nil"/>
              <w:left w:val="nil"/>
              <w:bottom w:val="nil"/>
              <w:right w:val="nil"/>
            </w:tcBorders>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(0,00000)</w:t>
            </w:r>
          </w:p>
        </w:tc>
      </w:tr>
      <w:tr w:rsidR="00A25B3A" w:rsidRPr="00DC2CDC" w:rsidTr="00653593">
        <w:tc>
          <w:tcPr>
            <w:tcW w:w="3227" w:type="dxa"/>
            <w:tcBorders>
              <w:top w:val="nil"/>
              <w:left w:val="nil"/>
              <w:bottom w:val="nil"/>
              <w:right w:val="nil"/>
            </w:tcBorders>
            <w:shd w:val="clear" w:color="auto" w:fill="auto"/>
          </w:tcPr>
          <w:p w:rsidR="00A25B3A" w:rsidRPr="00DC2CDC" w:rsidRDefault="00A25B3A" w:rsidP="00A25B3A">
            <w:pPr>
              <w:pStyle w:val="PargrafodaLista"/>
              <w:spacing w:after="0" w:line="240" w:lineRule="auto"/>
              <w:ind w:left="0"/>
              <w:rPr>
                <w:rFonts w:ascii="Times New Roman" w:hAnsi="Times New Roman"/>
                <w:i/>
              </w:rPr>
            </w:pPr>
            <m:oMathPara>
              <m:oMathParaPr>
                <m:jc m:val="left"/>
              </m:oMathParaPr>
              <m:oMath>
                <m:r>
                  <w:rPr>
                    <w:rFonts w:ascii="Cambria Math" w:hAnsi="Cambria Math"/>
                  </w:rPr>
                  <m:t>ρ</m:t>
                </m:r>
              </m:oMath>
            </m:oMathPara>
          </w:p>
        </w:tc>
        <w:tc>
          <w:tcPr>
            <w:tcW w:w="3119" w:type="dxa"/>
            <w:tcBorders>
              <w:top w:val="nil"/>
              <w:left w:val="nil"/>
              <w:bottom w:val="nil"/>
              <w:right w:val="nil"/>
            </w:tcBorders>
            <w:shd w:val="clear" w:color="auto" w:fill="auto"/>
          </w:tcPr>
          <w:p w:rsidR="00A25B3A" w:rsidRPr="00DC2CDC" w:rsidRDefault="00A25B3A" w:rsidP="00A25B3A">
            <w:pPr>
              <w:pStyle w:val="PargrafodaLista"/>
              <w:spacing w:after="0" w:line="240" w:lineRule="auto"/>
              <w:ind w:left="0"/>
              <w:jc w:val="center"/>
              <w:rPr>
                <w:rFonts w:ascii="Times New Roman" w:hAnsi="Times New Roman"/>
              </w:rPr>
            </w:pPr>
          </w:p>
        </w:tc>
        <w:tc>
          <w:tcPr>
            <w:tcW w:w="2835" w:type="dxa"/>
            <w:tcBorders>
              <w:top w:val="nil"/>
              <w:left w:val="nil"/>
              <w:bottom w:val="nil"/>
              <w:right w:val="nil"/>
            </w:tcBorders>
          </w:tcPr>
          <w:p w:rsidR="00A25B3A" w:rsidRPr="00DC2CDC" w:rsidRDefault="00A25B3A" w:rsidP="00A25B3A">
            <w:pPr>
              <w:pStyle w:val="PargrafodaLista"/>
              <w:spacing w:after="0" w:line="240" w:lineRule="auto"/>
              <w:ind w:left="0"/>
              <w:jc w:val="center"/>
              <w:rPr>
                <w:rFonts w:ascii="Times New Roman" w:hAnsi="Times New Roman"/>
              </w:rPr>
            </w:pPr>
            <m:oMath>
              <m:r>
                <w:rPr>
                  <w:rFonts w:ascii="Cambria Math" w:hAnsi="Cambria Math"/>
                </w:rPr>
                <m:t>-</m:t>
              </m:r>
            </m:oMath>
            <w:r w:rsidRPr="00DC2CDC">
              <w:rPr>
                <w:rFonts w:ascii="Times New Roman" w:hAnsi="Times New Roman"/>
              </w:rPr>
              <w:t>0,1340171</w:t>
            </w:r>
          </w:p>
        </w:tc>
      </w:tr>
      <w:tr w:rsidR="00A25B3A" w:rsidRPr="00DC2CDC" w:rsidTr="00653593">
        <w:tc>
          <w:tcPr>
            <w:tcW w:w="3227" w:type="dxa"/>
            <w:tcBorders>
              <w:top w:val="nil"/>
              <w:left w:val="nil"/>
              <w:bottom w:val="nil"/>
              <w:right w:val="nil"/>
            </w:tcBorders>
            <w:shd w:val="clear" w:color="auto" w:fill="auto"/>
          </w:tcPr>
          <w:p w:rsidR="00A25B3A" w:rsidRPr="00DC2CDC" w:rsidRDefault="00A25B3A" w:rsidP="00A25B3A">
            <w:pPr>
              <w:pStyle w:val="PargrafodaLista"/>
              <w:spacing w:after="0" w:line="240" w:lineRule="auto"/>
              <w:ind w:left="0"/>
              <w:rPr>
                <w:rFonts w:ascii="Times New Roman" w:hAnsi="Times New Roman"/>
              </w:rPr>
            </w:pPr>
          </w:p>
        </w:tc>
        <w:tc>
          <w:tcPr>
            <w:tcW w:w="3119" w:type="dxa"/>
            <w:tcBorders>
              <w:top w:val="nil"/>
              <w:left w:val="nil"/>
              <w:bottom w:val="nil"/>
              <w:right w:val="nil"/>
            </w:tcBorders>
            <w:shd w:val="clear" w:color="auto" w:fill="auto"/>
          </w:tcPr>
          <w:p w:rsidR="00A25B3A" w:rsidRPr="00DC2CDC" w:rsidRDefault="00A25B3A" w:rsidP="00A25B3A">
            <w:pPr>
              <w:pStyle w:val="PargrafodaLista"/>
              <w:spacing w:after="0" w:line="240" w:lineRule="auto"/>
              <w:ind w:left="0"/>
              <w:jc w:val="center"/>
              <w:rPr>
                <w:rFonts w:ascii="Times New Roman" w:hAnsi="Times New Roman"/>
              </w:rPr>
            </w:pPr>
          </w:p>
        </w:tc>
        <w:tc>
          <w:tcPr>
            <w:tcW w:w="2835" w:type="dxa"/>
            <w:tcBorders>
              <w:top w:val="nil"/>
              <w:left w:val="nil"/>
              <w:bottom w:val="nil"/>
              <w:right w:val="nil"/>
            </w:tcBorders>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(0,09673)</w:t>
            </w:r>
          </w:p>
        </w:tc>
      </w:tr>
      <w:tr w:rsidR="00A25B3A" w:rsidRPr="00DC2CDC" w:rsidTr="00653593">
        <w:tc>
          <w:tcPr>
            <w:tcW w:w="3227" w:type="dxa"/>
            <w:tcBorders>
              <w:top w:val="nil"/>
              <w:left w:val="nil"/>
              <w:bottom w:val="nil"/>
              <w:right w:val="nil"/>
            </w:tcBorders>
            <w:shd w:val="clear" w:color="auto" w:fill="auto"/>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t>Renda Inicial</w:t>
            </w:r>
          </w:p>
        </w:tc>
        <w:tc>
          <w:tcPr>
            <w:tcW w:w="3119" w:type="dxa"/>
            <w:tcBorders>
              <w:top w:val="nil"/>
              <w:left w:val="nil"/>
              <w:bottom w:val="nil"/>
              <w:right w:val="nil"/>
            </w:tcBorders>
            <w:shd w:val="clear" w:color="auto" w:fill="auto"/>
          </w:tcPr>
          <w:p w:rsidR="00A25B3A" w:rsidRPr="00DC2CDC" w:rsidRDefault="00A25B3A" w:rsidP="00A25B3A">
            <w:pPr>
              <w:pStyle w:val="PargrafodaLista"/>
              <w:spacing w:after="0" w:line="240" w:lineRule="auto"/>
              <w:ind w:left="0"/>
              <w:jc w:val="center"/>
              <w:rPr>
                <w:rFonts w:ascii="Times New Roman" w:hAnsi="Times New Roman"/>
              </w:rPr>
            </w:pPr>
            <m:oMath>
              <m:r>
                <w:rPr>
                  <w:rFonts w:ascii="Cambria Math" w:hAnsi="Cambria Math"/>
                </w:rPr>
                <m:t>-</m:t>
              </m:r>
            </m:oMath>
            <w:r w:rsidRPr="00DC2CDC">
              <w:rPr>
                <w:rFonts w:ascii="Times New Roman" w:hAnsi="Times New Roman"/>
              </w:rPr>
              <w:t>0,6072403</w:t>
            </w:r>
          </w:p>
        </w:tc>
        <w:tc>
          <w:tcPr>
            <w:tcW w:w="2835" w:type="dxa"/>
            <w:tcBorders>
              <w:top w:val="nil"/>
              <w:left w:val="nil"/>
              <w:bottom w:val="nil"/>
              <w:right w:val="nil"/>
            </w:tcBorders>
          </w:tcPr>
          <w:p w:rsidR="00A25B3A" w:rsidRPr="00DC2CDC" w:rsidRDefault="00A25B3A" w:rsidP="00A25B3A">
            <w:pPr>
              <w:pStyle w:val="PargrafodaLista"/>
              <w:spacing w:after="0" w:line="240" w:lineRule="auto"/>
              <w:ind w:left="0"/>
              <w:jc w:val="center"/>
              <w:rPr>
                <w:rFonts w:ascii="Times New Roman" w:hAnsi="Times New Roman"/>
              </w:rPr>
            </w:pPr>
            <m:oMath>
              <m:r>
                <w:rPr>
                  <w:rFonts w:ascii="Cambria Math" w:hAnsi="Cambria Math"/>
                </w:rPr>
                <m:t>-</m:t>
              </m:r>
            </m:oMath>
            <w:r w:rsidRPr="00DC2CDC">
              <w:rPr>
                <w:rFonts w:ascii="Times New Roman" w:hAnsi="Times New Roman"/>
              </w:rPr>
              <w:t>0,6748744</w:t>
            </w:r>
          </w:p>
        </w:tc>
      </w:tr>
      <w:tr w:rsidR="00A25B3A" w:rsidRPr="00DC2CDC" w:rsidTr="00653593">
        <w:tc>
          <w:tcPr>
            <w:tcW w:w="3227" w:type="dxa"/>
            <w:tcBorders>
              <w:top w:val="nil"/>
              <w:left w:val="nil"/>
              <w:bottom w:val="nil"/>
              <w:right w:val="nil"/>
            </w:tcBorders>
            <w:shd w:val="clear" w:color="auto" w:fill="auto"/>
          </w:tcPr>
          <w:p w:rsidR="00A25B3A" w:rsidRPr="00DC2CDC" w:rsidRDefault="00A25B3A" w:rsidP="00A25B3A">
            <w:pPr>
              <w:pStyle w:val="PargrafodaLista"/>
              <w:spacing w:after="0" w:line="240" w:lineRule="auto"/>
              <w:ind w:left="0"/>
              <w:rPr>
                <w:rFonts w:ascii="Times New Roman" w:hAnsi="Times New Roman"/>
              </w:rPr>
            </w:pPr>
          </w:p>
        </w:tc>
        <w:tc>
          <w:tcPr>
            <w:tcW w:w="3119" w:type="dxa"/>
            <w:tcBorders>
              <w:top w:val="nil"/>
              <w:left w:val="nil"/>
              <w:bottom w:val="nil"/>
              <w:right w:val="nil"/>
            </w:tcBorders>
            <w:shd w:val="clear" w:color="auto" w:fill="auto"/>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(0,00000)</w:t>
            </w:r>
          </w:p>
        </w:tc>
        <w:tc>
          <w:tcPr>
            <w:tcW w:w="2835" w:type="dxa"/>
            <w:tcBorders>
              <w:top w:val="nil"/>
              <w:left w:val="nil"/>
              <w:bottom w:val="nil"/>
              <w:right w:val="nil"/>
            </w:tcBorders>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(0,00000)</w:t>
            </w:r>
          </w:p>
        </w:tc>
      </w:tr>
      <w:tr w:rsidR="00A25B3A" w:rsidRPr="00DC2CDC" w:rsidTr="00653593">
        <w:tc>
          <w:tcPr>
            <w:tcW w:w="3227" w:type="dxa"/>
            <w:tcBorders>
              <w:top w:val="nil"/>
              <w:left w:val="nil"/>
              <w:bottom w:val="nil"/>
              <w:right w:val="nil"/>
            </w:tcBorders>
            <w:shd w:val="clear" w:color="auto" w:fill="auto"/>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t>Crescimento da População</w:t>
            </w:r>
          </w:p>
        </w:tc>
        <w:tc>
          <w:tcPr>
            <w:tcW w:w="3119" w:type="dxa"/>
            <w:tcBorders>
              <w:top w:val="nil"/>
              <w:left w:val="nil"/>
              <w:bottom w:val="nil"/>
              <w:right w:val="nil"/>
            </w:tcBorders>
            <w:shd w:val="clear" w:color="auto" w:fill="auto"/>
          </w:tcPr>
          <w:p w:rsidR="00A25B3A" w:rsidRPr="00DC2CDC" w:rsidRDefault="00A25B3A" w:rsidP="00A25B3A">
            <w:pPr>
              <w:pStyle w:val="PargrafodaLista"/>
              <w:spacing w:after="0" w:line="240" w:lineRule="auto"/>
              <w:ind w:left="0"/>
              <w:jc w:val="center"/>
              <w:rPr>
                <w:rFonts w:ascii="Times New Roman" w:hAnsi="Times New Roman"/>
              </w:rPr>
            </w:pPr>
            <m:oMath>
              <m:r>
                <w:rPr>
                  <w:rFonts w:ascii="Cambria Math" w:hAnsi="Cambria Math"/>
                </w:rPr>
                <m:t>-</m:t>
              </m:r>
            </m:oMath>
            <w:r w:rsidRPr="00DC2CDC">
              <w:rPr>
                <w:rFonts w:ascii="Times New Roman" w:hAnsi="Times New Roman"/>
              </w:rPr>
              <w:t>0,0729861</w:t>
            </w:r>
          </w:p>
        </w:tc>
        <w:tc>
          <w:tcPr>
            <w:tcW w:w="2835" w:type="dxa"/>
            <w:tcBorders>
              <w:top w:val="nil"/>
              <w:left w:val="nil"/>
              <w:bottom w:val="nil"/>
              <w:right w:val="nil"/>
            </w:tcBorders>
          </w:tcPr>
          <w:p w:rsidR="00A25B3A" w:rsidRPr="00DC2CDC" w:rsidRDefault="00A25B3A" w:rsidP="00A25B3A">
            <w:pPr>
              <w:pStyle w:val="PargrafodaLista"/>
              <w:spacing w:after="0" w:line="240" w:lineRule="auto"/>
              <w:ind w:left="0"/>
              <w:jc w:val="center"/>
              <w:rPr>
                <w:rFonts w:ascii="Times New Roman" w:hAnsi="Times New Roman"/>
              </w:rPr>
            </w:pPr>
            <m:oMath>
              <m:r>
                <w:rPr>
                  <w:rFonts w:ascii="Cambria Math" w:hAnsi="Cambria Math"/>
                </w:rPr>
                <m:t>-</m:t>
              </m:r>
            </m:oMath>
            <w:r w:rsidRPr="00DC2CDC">
              <w:rPr>
                <w:rFonts w:ascii="Times New Roman" w:hAnsi="Times New Roman"/>
              </w:rPr>
              <w:t>0,0330589</w:t>
            </w:r>
          </w:p>
        </w:tc>
      </w:tr>
      <w:tr w:rsidR="00A25B3A" w:rsidRPr="00DC2CDC" w:rsidTr="00653593">
        <w:tc>
          <w:tcPr>
            <w:tcW w:w="3227" w:type="dxa"/>
            <w:tcBorders>
              <w:top w:val="nil"/>
              <w:left w:val="nil"/>
              <w:bottom w:val="nil"/>
              <w:right w:val="nil"/>
            </w:tcBorders>
            <w:shd w:val="clear" w:color="auto" w:fill="auto"/>
          </w:tcPr>
          <w:p w:rsidR="00A25B3A" w:rsidRPr="00DC2CDC" w:rsidRDefault="00A25B3A" w:rsidP="00A25B3A">
            <w:pPr>
              <w:pStyle w:val="PargrafodaLista"/>
              <w:spacing w:after="0" w:line="240" w:lineRule="auto"/>
              <w:ind w:left="0"/>
              <w:rPr>
                <w:rFonts w:ascii="Times New Roman" w:hAnsi="Times New Roman"/>
              </w:rPr>
            </w:pPr>
          </w:p>
        </w:tc>
        <w:tc>
          <w:tcPr>
            <w:tcW w:w="3119" w:type="dxa"/>
            <w:tcBorders>
              <w:top w:val="nil"/>
              <w:left w:val="nil"/>
              <w:bottom w:val="nil"/>
              <w:right w:val="nil"/>
            </w:tcBorders>
            <w:shd w:val="clear" w:color="auto" w:fill="auto"/>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(0,09262)</w:t>
            </w:r>
          </w:p>
        </w:tc>
        <w:tc>
          <w:tcPr>
            <w:tcW w:w="2835" w:type="dxa"/>
            <w:tcBorders>
              <w:top w:val="nil"/>
              <w:left w:val="nil"/>
              <w:bottom w:val="nil"/>
              <w:right w:val="nil"/>
            </w:tcBorders>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(0,44163)</w:t>
            </w:r>
          </w:p>
        </w:tc>
      </w:tr>
      <w:tr w:rsidR="00A25B3A" w:rsidRPr="00DC2CDC" w:rsidTr="00653593">
        <w:tc>
          <w:tcPr>
            <w:tcW w:w="3227" w:type="dxa"/>
            <w:tcBorders>
              <w:top w:val="nil"/>
              <w:left w:val="nil"/>
              <w:bottom w:val="nil"/>
              <w:right w:val="nil"/>
            </w:tcBorders>
            <w:shd w:val="clear" w:color="auto" w:fill="auto"/>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t>Educação</w:t>
            </w:r>
          </w:p>
        </w:tc>
        <w:tc>
          <w:tcPr>
            <w:tcW w:w="3119" w:type="dxa"/>
            <w:tcBorders>
              <w:top w:val="nil"/>
              <w:left w:val="nil"/>
              <w:bottom w:val="nil"/>
              <w:right w:val="nil"/>
            </w:tcBorders>
            <w:shd w:val="clear" w:color="auto" w:fill="auto"/>
          </w:tcPr>
          <w:p w:rsidR="00A25B3A" w:rsidRPr="00DC2CDC" w:rsidRDefault="00A25B3A" w:rsidP="00A25B3A">
            <w:pPr>
              <w:pStyle w:val="PargrafodaLista"/>
              <w:spacing w:after="0" w:line="240" w:lineRule="auto"/>
              <w:ind w:left="0"/>
              <w:jc w:val="center"/>
              <w:rPr>
                <w:rFonts w:ascii="Times New Roman" w:hAnsi="Times New Roman"/>
              </w:rPr>
            </w:pPr>
            <m:oMath>
              <m:r>
                <w:rPr>
                  <w:rFonts w:ascii="Cambria Math" w:hAnsi="Cambria Math"/>
                </w:rPr>
                <m:t>-</m:t>
              </m:r>
            </m:oMath>
            <w:r w:rsidRPr="00DC2CDC">
              <w:rPr>
                <w:rFonts w:ascii="Times New Roman" w:hAnsi="Times New Roman"/>
              </w:rPr>
              <w:t>0,0414382</w:t>
            </w:r>
          </w:p>
        </w:tc>
        <w:tc>
          <w:tcPr>
            <w:tcW w:w="2835" w:type="dxa"/>
            <w:tcBorders>
              <w:top w:val="nil"/>
              <w:left w:val="nil"/>
              <w:bottom w:val="nil"/>
              <w:right w:val="nil"/>
            </w:tcBorders>
          </w:tcPr>
          <w:p w:rsidR="00A25B3A" w:rsidRPr="00DC2CDC" w:rsidRDefault="00A25B3A" w:rsidP="00A25B3A">
            <w:pPr>
              <w:pStyle w:val="PargrafodaLista"/>
              <w:spacing w:after="0" w:line="240" w:lineRule="auto"/>
              <w:ind w:left="0"/>
              <w:jc w:val="center"/>
              <w:rPr>
                <w:rFonts w:ascii="Times New Roman" w:hAnsi="Times New Roman"/>
              </w:rPr>
            </w:pPr>
            <m:oMath>
              <m:r>
                <w:rPr>
                  <w:rFonts w:ascii="Cambria Math" w:hAnsi="Cambria Math"/>
                </w:rPr>
                <m:t>-</m:t>
              </m:r>
            </m:oMath>
            <w:r w:rsidRPr="00DC2CDC">
              <w:rPr>
                <w:rFonts w:ascii="Times New Roman" w:hAnsi="Times New Roman"/>
              </w:rPr>
              <w:t>0,0274054</w:t>
            </w:r>
          </w:p>
        </w:tc>
      </w:tr>
      <w:tr w:rsidR="00A25B3A" w:rsidRPr="00DC2CDC" w:rsidTr="00653593">
        <w:tc>
          <w:tcPr>
            <w:tcW w:w="3227" w:type="dxa"/>
            <w:tcBorders>
              <w:top w:val="nil"/>
              <w:left w:val="nil"/>
              <w:bottom w:val="nil"/>
              <w:right w:val="nil"/>
            </w:tcBorders>
            <w:shd w:val="clear" w:color="auto" w:fill="auto"/>
          </w:tcPr>
          <w:p w:rsidR="00A25B3A" w:rsidRPr="00DC2CDC" w:rsidRDefault="00A25B3A" w:rsidP="00A25B3A">
            <w:pPr>
              <w:pStyle w:val="PargrafodaLista"/>
              <w:spacing w:after="0" w:line="240" w:lineRule="auto"/>
              <w:ind w:left="0"/>
              <w:rPr>
                <w:rFonts w:ascii="Times New Roman" w:hAnsi="Times New Roman"/>
              </w:rPr>
            </w:pPr>
          </w:p>
        </w:tc>
        <w:tc>
          <w:tcPr>
            <w:tcW w:w="3119" w:type="dxa"/>
            <w:tcBorders>
              <w:top w:val="nil"/>
              <w:left w:val="nil"/>
              <w:bottom w:val="nil"/>
              <w:right w:val="nil"/>
            </w:tcBorders>
            <w:shd w:val="clear" w:color="auto" w:fill="auto"/>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(0,5118925)</w:t>
            </w:r>
          </w:p>
        </w:tc>
        <w:tc>
          <w:tcPr>
            <w:tcW w:w="2835" w:type="dxa"/>
            <w:tcBorders>
              <w:top w:val="nil"/>
              <w:left w:val="nil"/>
              <w:bottom w:val="nil"/>
              <w:right w:val="nil"/>
            </w:tcBorders>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(0,65867)</w:t>
            </w:r>
          </w:p>
        </w:tc>
      </w:tr>
      <w:tr w:rsidR="00A25B3A" w:rsidRPr="00DC2CDC" w:rsidTr="00653593">
        <w:tc>
          <w:tcPr>
            <w:tcW w:w="3227" w:type="dxa"/>
            <w:tcBorders>
              <w:top w:val="nil"/>
              <w:left w:val="nil"/>
              <w:bottom w:val="nil"/>
              <w:right w:val="nil"/>
            </w:tcBorders>
            <w:shd w:val="clear" w:color="auto" w:fill="auto"/>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t>Densidade Demográfica</w:t>
            </w:r>
          </w:p>
        </w:tc>
        <w:tc>
          <w:tcPr>
            <w:tcW w:w="3119" w:type="dxa"/>
            <w:tcBorders>
              <w:top w:val="nil"/>
              <w:left w:val="nil"/>
              <w:bottom w:val="nil"/>
              <w:right w:val="nil"/>
            </w:tcBorders>
            <w:shd w:val="clear" w:color="auto" w:fill="auto"/>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0,0506487</w:t>
            </w:r>
          </w:p>
        </w:tc>
        <w:tc>
          <w:tcPr>
            <w:tcW w:w="2835" w:type="dxa"/>
            <w:tcBorders>
              <w:top w:val="nil"/>
              <w:left w:val="nil"/>
              <w:bottom w:val="nil"/>
              <w:right w:val="nil"/>
            </w:tcBorders>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0,0667741</w:t>
            </w:r>
          </w:p>
        </w:tc>
      </w:tr>
      <w:tr w:rsidR="00A25B3A" w:rsidRPr="00DC2CDC" w:rsidTr="00653593">
        <w:tc>
          <w:tcPr>
            <w:tcW w:w="3227" w:type="dxa"/>
            <w:tcBorders>
              <w:top w:val="nil"/>
              <w:left w:val="nil"/>
              <w:bottom w:val="nil"/>
              <w:right w:val="nil"/>
            </w:tcBorders>
            <w:shd w:val="clear" w:color="auto" w:fill="auto"/>
          </w:tcPr>
          <w:p w:rsidR="00A25B3A" w:rsidRPr="00DC2CDC" w:rsidRDefault="00A25B3A" w:rsidP="00A25B3A">
            <w:pPr>
              <w:pStyle w:val="PargrafodaLista"/>
              <w:spacing w:after="0" w:line="240" w:lineRule="auto"/>
              <w:ind w:left="0"/>
              <w:rPr>
                <w:rFonts w:ascii="Times New Roman" w:hAnsi="Times New Roman"/>
              </w:rPr>
            </w:pPr>
          </w:p>
        </w:tc>
        <w:tc>
          <w:tcPr>
            <w:tcW w:w="3119" w:type="dxa"/>
            <w:tcBorders>
              <w:top w:val="nil"/>
              <w:left w:val="nil"/>
              <w:bottom w:val="nil"/>
              <w:right w:val="nil"/>
            </w:tcBorders>
            <w:shd w:val="clear" w:color="auto" w:fill="auto"/>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(0,00003)</w:t>
            </w:r>
          </w:p>
        </w:tc>
        <w:tc>
          <w:tcPr>
            <w:tcW w:w="2835" w:type="dxa"/>
            <w:tcBorders>
              <w:top w:val="nil"/>
              <w:left w:val="nil"/>
              <w:bottom w:val="nil"/>
              <w:right w:val="nil"/>
            </w:tcBorders>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(0,00000)</w:t>
            </w:r>
          </w:p>
        </w:tc>
      </w:tr>
      <w:tr w:rsidR="00A25B3A" w:rsidRPr="00DC2CDC" w:rsidTr="00653593">
        <w:trPr>
          <w:trHeight w:val="50"/>
        </w:trPr>
        <w:tc>
          <w:tcPr>
            <w:tcW w:w="3227" w:type="dxa"/>
            <w:tcBorders>
              <w:top w:val="nil"/>
              <w:left w:val="nil"/>
              <w:bottom w:val="nil"/>
              <w:right w:val="nil"/>
            </w:tcBorders>
            <w:shd w:val="clear" w:color="auto" w:fill="auto"/>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t>RDJ</w:t>
            </w:r>
          </w:p>
        </w:tc>
        <w:tc>
          <w:tcPr>
            <w:tcW w:w="3119" w:type="dxa"/>
            <w:tcBorders>
              <w:top w:val="nil"/>
              <w:left w:val="nil"/>
              <w:bottom w:val="nil"/>
              <w:right w:val="nil"/>
            </w:tcBorders>
            <w:shd w:val="clear" w:color="auto" w:fill="auto"/>
          </w:tcPr>
          <w:p w:rsidR="00A25B3A" w:rsidRPr="00DC2CDC" w:rsidRDefault="00A25B3A" w:rsidP="00A25B3A">
            <w:pPr>
              <w:pStyle w:val="PargrafodaLista"/>
              <w:spacing w:after="0" w:line="240" w:lineRule="auto"/>
              <w:ind w:left="0"/>
              <w:jc w:val="center"/>
              <w:rPr>
                <w:rFonts w:ascii="Times New Roman" w:hAnsi="Times New Roman"/>
              </w:rPr>
            </w:pPr>
          </w:p>
        </w:tc>
        <w:tc>
          <w:tcPr>
            <w:tcW w:w="2835" w:type="dxa"/>
            <w:tcBorders>
              <w:top w:val="nil"/>
              <w:left w:val="nil"/>
              <w:bottom w:val="nil"/>
              <w:right w:val="nil"/>
            </w:tcBorders>
          </w:tcPr>
          <w:p w:rsidR="00A25B3A" w:rsidRPr="00DC2CDC" w:rsidRDefault="00A25B3A" w:rsidP="00A25B3A">
            <w:pPr>
              <w:pStyle w:val="PargrafodaLista"/>
              <w:spacing w:after="0" w:line="240" w:lineRule="auto"/>
              <w:ind w:left="0"/>
              <w:jc w:val="center"/>
              <w:rPr>
                <w:rFonts w:ascii="Times New Roman" w:hAnsi="Times New Roman"/>
              </w:rPr>
            </w:pPr>
            <m:oMath>
              <m:r>
                <w:rPr>
                  <w:rFonts w:ascii="Cambria Math" w:hAnsi="Cambria Math"/>
                </w:rPr>
                <m:t>-</m:t>
              </m:r>
            </m:oMath>
            <w:r w:rsidRPr="00DC2CDC">
              <w:rPr>
                <w:rFonts w:ascii="Times New Roman" w:hAnsi="Times New Roman"/>
              </w:rPr>
              <w:t>1,1701196</w:t>
            </w:r>
          </w:p>
        </w:tc>
      </w:tr>
      <w:tr w:rsidR="00A25B3A" w:rsidRPr="00DC2CDC" w:rsidTr="00653593">
        <w:tc>
          <w:tcPr>
            <w:tcW w:w="3227" w:type="dxa"/>
            <w:tcBorders>
              <w:top w:val="nil"/>
              <w:left w:val="nil"/>
              <w:bottom w:val="nil"/>
              <w:right w:val="nil"/>
            </w:tcBorders>
            <w:shd w:val="clear" w:color="auto" w:fill="auto"/>
          </w:tcPr>
          <w:p w:rsidR="00A25B3A" w:rsidRPr="00DC2CDC" w:rsidRDefault="00A25B3A" w:rsidP="00A25B3A">
            <w:pPr>
              <w:pStyle w:val="PargrafodaLista"/>
              <w:spacing w:after="0" w:line="240" w:lineRule="auto"/>
              <w:ind w:left="0"/>
              <w:rPr>
                <w:rFonts w:ascii="Times New Roman" w:hAnsi="Times New Roman"/>
              </w:rPr>
            </w:pPr>
          </w:p>
        </w:tc>
        <w:tc>
          <w:tcPr>
            <w:tcW w:w="3119" w:type="dxa"/>
            <w:tcBorders>
              <w:top w:val="nil"/>
              <w:left w:val="nil"/>
              <w:bottom w:val="nil"/>
              <w:right w:val="nil"/>
            </w:tcBorders>
            <w:shd w:val="clear" w:color="auto" w:fill="auto"/>
          </w:tcPr>
          <w:p w:rsidR="00A25B3A" w:rsidRPr="00DC2CDC" w:rsidRDefault="00A25B3A" w:rsidP="00A25B3A">
            <w:pPr>
              <w:pStyle w:val="PargrafodaLista"/>
              <w:spacing w:after="0" w:line="240" w:lineRule="auto"/>
              <w:ind w:left="0"/>
              <w:jc w:val="center"/>
              <w:rPr>
                <w:rFonts w:ascii="Times New Roman" w:hAnsi="Times New Roman"/>
              </w:rPr>
            </w:pPr>
          </w:p>
        </w:tc>
        <w:tc>
          <w:tcPr>
            <w:tcW w:w="2835" w:type="dxa"/>
            <w:tcBorders>
              <w:top w:val="nil"/>
              <w:left w:val="nil"/>
              <w:bottom w:val="nil"/>
              <w:right w:val="nil"/>
            </w:tcBorders>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(0,00000)</w:t>
            </w:r>
          </w:p>
        </w:tc>
      </w:tr>
      <w:tr w:rsidR="00A25B3A" w:rsidRPr="00DC2CDC" w:rsidTr="00653593">
        <w:tc>
          <w:tcPr>
            <w:tcW w:w="3227" w:type="dxa"/>
            <w:tcBorders>
              <w:top w:val="nil"/>
              <w:left w:val="nil"/>
              <w:bottom w:val="nil"/>
              <w:right w:val="nil"/>
            </w:tcBorders>
            <w:shd w:val="clear" w:color="auto" w:fill="auto"/>
            <w:hideMark/>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t>RDI</w:t>
            </w:r>
          </w:p>
        </w:tc>
        <w:tc>
          <w:tcPr>
            <w:tcW w:w="3119" w:type="dxa"/>
            <w:tcBorders>
              <w:top w:val="nil"/>
              <w:left w:val="nil"/>
              <w:bottom w:val="nil"/>
              <w:right w:val="nil"/>
            </w:tcBorders>
            <w:shd w:val="clear" w:color="auto" w:fill="auto"/>
          </w:tcPr>
          <w:p w:rsidR="00A25B3A" w:rsidRPr="00DC2CDC" w:rsidRDefault="00A25B3A" w:rsidP="00A25B3A">
            <w:pPr>
              <w:pStyle w:val="PargrafodaLista"/>
              <w:spacing w:after="0" w:line="240" w:lineRule="auto"/>
              <w:ind w:left="0"/>
              <w:jc w:val="center"/>
              <w:rPr>
                <w:rFonts w:ascii="Times New Roman" w:hAnsi="Times New Roman"/>
              </w:rPr>
            </w:pPr>
          </w:p>
        </w:tc>
        <w:tc>
          <w:tcPr>
            <w:tcW w:w="2835" w:type="dxa"/>
            <w:tcBorders>
              <w:top w:val="nil"/>
              <w:left w:val="nil"/>
              <w:bottom w:val="nil"/>
              <w:right w:val="nil"/>
            </w:tcBorders>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0,6884503</w:t>
            </w:r>
          </w:p>
        </w:tc>
      </w:tr>
      <w:tr w:rsidR="00A25B3A" w:rsidRPr="00DC2CDC" w:rsidTr="00653593">
        <w:tc>
          <w:tcPr>
            <w:tcW w:w="3227" w:type="dxa"/>
            <w:tcBorders>
              <w:top w:val="nil"/>
              <w:left w:val="nil"/>
              <w:bottom w:val="single" w:sz="4" w:space="0" w:color="auto"/>
              <w:right w:val="nil"/>
            </w:tcBorders>
            <w:shd w:val="clear" w:color="auto" w:fill="auto"/>
          </w:tcPr>
          <w:p w:rsidR="00A25B3A" w:rsidRPr="00DC2CDC" w:rsidRDefault="00A25B3A" w:rsidP="00A25B3A">
            <w:pPr>
              <w:pStyle w:val="PargrafodaLista"/>
              <w:spacing w:after="0" w:line="240" w:lineRule="auto"/>
              <w:ind w:left="0"/>
              <w:rPr>
                <w:rFonts w:ascii="Times New Roman" w:hAnsi="Times New Roman"/>
              </w:rPr>
            </w:pPr>
          </w:p>
        </w:tc>
        <w:tc>
          <w:tcPr>
            <w:tcW w:w="3119" w:type="dxa"/>
            <w:tcBorders>
              <w:top w:val="nil"/>
              <w:left w:val="nil"/>
              <w:bottom w:val="single" w:sz="4" w:space="0" w:color="auto"/>
              <w:right w:val="nil"/>
            </w:tcBorders>
            <w:shd w:val="clear" w:color="auto" w:fill="auto"/>
          </w:tcPr>
          <w:p w:rsidR="00A25B3A" w:rsidRPr="00DC2CDC" w:rsidRDefault="00A25B3A" w:rsidP="00A25B3A">
            <w:pPr>
              <w:pStyle w:val="PargrafodaLista"/>
              <w:spacing w:after="0" w:line="240" w:lineRule="auto"/>
              <w:ind w:left="0"/>
              <w:jc w:val="center"/>
              <w:rPr>
                <w:rFonts w:ascii="Times New Roman" w:hAnsi="Times New Roman"/>
              </w:rPr>
            </w:pPr>
          </w:p>
        </w:tc>
        <w:tc>
          <w:tcPr>
            <w:tcW w:w="2835" w:type="dxa"/>
            <w:tcBorders>
              <w:top w:val="nil"/>
              <w:left w:val="nil"/>
              <w:bottom w:val="single" w:sz="4" w:space="0" w:color="auto"/>
              <w:right w:val="nil"/>
            </w:tcBorders>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(0,45454)</w:t>
            </w:r>
          </w:p>
        </w:tc>
      </w:tr>
    </w:tbl>
    <w:p w:rsidR="00A25B3A" w:rsidRPr="007B0774" w:rsidRDefault="00A25B3A" w:rsidP="00A25B3A">
      <w:pPr>
        <w:spacing w:after="0" w:line="360" w:lineRule="auto"/>
        <w:jc w:val="both"/>
        <w:rPr>
          <w:rFonts w:ascii="Times New Roman" w:hAnsi="Times New Roman" w:cs="Times New Roman"/>
          <w:sz w:val="20"/>
          <w:szCs w:val="20"/>
        </w:rPr>
      </w:pPr>
    </w:p>
    <w:p w:rsidR="00A25B3A" w:rsidRDefault="00A25B3A" w:rsidP="00A25B3A">
      <w:pPr>
        <w:spacing w:after="0" w:line="360" w:lineRule="auto"/>
        <w:jc w:val="both"/>
        <w:rPr>
          <w:rFonts w:ascii="Times New Roman" w:hAnsi="Times New Roman" w:cs="Times New Roman"/>
          <w:sz w:val="20"/>
          <w:szCs w:val="20"/>
        </w:rPr>
      </w:pPr>
    </w:p>
    <w:p w:rsidR="00A25B3A" w:rsidRPr="007B0774" w:rsidRDefault="00A25B3A" w:rsidP="00A25B3A">
      <w:pPr>
        <w:spacing w:after="0" w:line="360" w:lineRule="auto"/>
        <w:jc w:val="both"/>
        <w:rPr>
          <w:rFonts w:ascii="Times New Roman" w:hAnsi="Times New Roman" w:cs="Times New Roman"/>
          <w:sz w:val="20"/>
          <w:szCs w:val="20"/>
        </w:rPr>
      </w:pPr>
      <w:r w:rsidRPr="007B0774">
        <w:rPr>
          <w:rFonts w:ascii="Times New Roman" w:hAnsi="Times New Roman" w:cs="Times New Roman"/>
          <w:sz w:val="20"/>
          <w:szCs w:val="20"/>
        </w:rPr>
        <w:t xml:space="preserve">Fonte: Elaborada com o uso do Software </w:t>
      </w:r>
      <w:proofErr w:type="spellStart"/>
      <w:r w:rsidRPr="007B0774">
        <w:rPr>
          <w:rFonts w:ascii="Times New Roman" w:hAnsi="Times New Roman" w:cs="Times New Roman"/>
          <w:sz w:val="20"/>
          <w:szCs w:val="20"/>
        </w:rPr>
        <w:t>GeodaSpace</w:t>
      </w:r>
      <w:proofErr w:type="spellEnd"/>
      <w:r w:rsidRPr="007B0774">
        <w:rPr>
          <w:rFonts w:ascii="Times New Roman" w:hAnsi="Times New Roman" w:cs="Times New Roman"/>
          <w:sz w:val="20"/>
          <w:szCs w:val="20"/>
        </w:rPr>
        <w:t xml:space="preserve"> (2017).</w:t>
      </w:r>
    </w:p>
    <w:p w:rsidR="00A25B3A" w:rsidRDefault="00A25B3A" w:rsidP="00A25B3A">
      <w:pPr>
        <w:pStyle w:val="Legenda"/>
        <w:keepNext/>
        <w:spacing w:after="0" w:line="360" w:lineRule="auto"/>
        <w:ind w:left="1276" w:hanging="1276"/>
        <w:jc w:val="both"/>
        <w:rPr>
          <w:rFonts w:ascii="Times New Roman" w:hAnsi="Times New Roman" w:cs="Times New Roman"/>
          <w:b w:val="0"/>
          <w:color w:val="auto"/>
          <w:sz w:val="22"/>
          <w:szCs w:val="22"/>
        </w:rPr>
      </w:pPr>
      <w:bookmarkStart w:id="5" w:name="_Toc503997407"/>
    </w:p>
    <w:p w:rsidR="00A25B3A" w:rsidRPr="00DC2CDC" w:rsidRDefault="00A25B3A" w:rsidP="00A25B3A">
      <w:pPr>
        <w:pStyle w:val="Legenda"/>
        <w:keepNext/>
        <w:spacing w:after="0" w:line="360" w:lineRule="auto"/>
        <w:ind w:left="1276" w:hanging="1276"/>
        <w:jc w:val="both"/>
        <w:rPr>
          <w:rFonts w:ascii="Times New Roman" w:hAnsi="Times New Roman" w:cs="Times New Roman"/>
          <w:b w:val="0"/>
          <w:color w:val="auto"/>
          <w:sz w:val="22"/>
          <w:szCs w:val="22"/>
        </w:rPr>
      </w:pPr>
      <w:r w:rsidRPr="00DC2CDC">
        <w:rPr>
          <w:rFonts w:ascii="Times New Roman" w:hAnsi="Times New Roman" w:cs="Times New Roman"/>
          <w:b w:val="0"/>
          <w:color w:val="auto"/>
          <w:sz w:val="22"/>
          <w:szCs w:val="22"/>
        </w:rPr>
        <w:t xml:space="preserve">Tabela </w:t>
      </w:r>
      <w:r>
        <w:rPr>
          <w:rFonts w:ascii="Times New Roman" w:hAnsi="Times New Roman" w:cs="Times New Roman"/>
          <w:b w:val="0"/>
          <w:color w:val="auto"/>
          <w:sz w:val="22"/>
          <w:szCs w:val="22"/>
        </w:rPr>
        <w:t>III</w:t>
      </w:r>
      <w:r w:rsidRPr="00DC2CDC">
        <w:rPr>
          <w:rFonts w:ascii="Times New Roman" w:hAnsi="Times New Roman" w:cs="Times New Roman"/>
          <w:b w:val="0"/>
          <w:color w:val="auto"/>
          <w:sz w:val="22"/>
          <w:szCs w:val="22"/>
        </w:rPr>
        <w:t xml:space="preserve"> - Análi</w:t>
      </w:r>
      <w:r>
        <w:rPr>
          <w:rFonts w:ascii="Times New Roman" w:hAnsi="Times New Roman" w:cs="Times New Roman"/>
          <w:b w:val="0"/>
          <w:color w:val="auto"/>
          <w:sz w:val="22"/>
          <w:szCs w:val="22"/>
        </w:rPr>
        <w:t xml:space="preserve">se de convergência da Equação </w:t>
      </w:r>
      <w:r w:rsidRPr="00DC2CDC">
        <w:rPr>
          <w:rFonts w:ascii="Times New Roman" w:hAnsi="Times New Roman" w:cs="Times New Roman"/>
          <w:b w:val="0"/>
          <w:color w:val="auto"/>
          <w:sz w:val="22"/>
          <w:szCs w:val="22"/>
        </w:rPr>
        <w:t>5 condicionada à estrutura etária, 1991/2010</w:t>
      </w:r>
      <w:bookmarkEnd w:id="5"/>
    </w:p>
    <w:p w:rsidR="00A25B3A" w:rsidRPr="00DC2CDC" w:rsidRDefault="00A25B3A" w:rsidP="00A25B3A">
      <w:pPr>
        <w:spacing w:after="0" w:line="360" w:lineRule="auto"/>
      </w:pPr>
    </w:p>
    <w:tbl>
      <w:tblPr>
        <w:tblStyle w:val="Tabelacomgrade"/>
        <w:tblW w:w="921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0"/>
        <w:gridCol w:w="3070"/>
      </w:tblGrid>
      <w:tr w:rsidR="00A25B3A" w:rsidRPr="00DC2CDC" w:rsidTr="00653593">
        <w:tc>
          <w:tcPr>
            <w:tcW w:w="3070" w:type="dxa"/>
            <w:tcBorders>
              <w:top w:val="single" w:sz="4" w:space="0" w:color="auto"/>
              <w:bottom w:val="single" w:sz="4" w:space="0" w:color="auto"/>
            </w:tcBorders>
          </w:tcPr>
          <w:p w:rsidR="00A25B3A" w:rsidRPr="00DC2CDC" w:rsidRDefault="00A25B3A" w:rsidP="00A25B3A">
            <w:pPr>
              <w:pStyle w:val="PargrafodaLista"/>
              <w:spacing w:after="0" w:line="240" w:lineRule="auto"/>
              <w:ind w:left="0"/>
              <w:rPr>
                <w:rFonts w:ascii="Times New Roman" w:hAnsi="Times New Roman"/>
              </w:rPr>
            </w:pPr>
          </w:p>
        </w:tc>
        <w:tc>
          <w:tcPr>
            <w:tcW w:w="3070" w:type="dxa"/>
            <w:tcBorders>
              <w:top w:val="single" w:sz="4" w:space="0" w:color="auto"/>
              <w:bottom w:val="single" w:sz="4" w:space="0" w:color="auto"/>
            </w:tcBorders>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MQO</w:t>
            </w:r>
          </w:p>
        </w:tc>
        <w:tc>
          <w:tcPr>
            <w:tcW w:w="3070" w:type="dxa"/>
            <w:tcBorders>
              <w:top w:val="single" w:sz="4" w:space="0" w:color="auto"/>
              <w:bottom w:val="single" w:sz="4" w:space="0" w:color="auto"/>
            </w:tcBorders>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SARMA</w:t>
            </w:r>
            <w:r w:rsidRPr="00DC2CDC">
              <w:rPr>
                <w:rStyle w:val="Refdenotaderodap"/>
                <w:rFonts w:ascii="Times New Roman" w:hAnsi="Times New Roman"/>
              </w:rPr>
              <w:footnoteReference w:id="2"/>
            </w:r>
          </w:p>
        </w:tc>
      </w:tr>
      <w:tr w:rsidR="00A25B3A" w:rsidRPr="00DC2CDC" w:rsidTr="00653593">
        <w:tc>
          <w:tcPr>
            <w:tcW w:w="3070" w:type="dxa"/>
            <w:tcBorders>
              <w:top w:val="single" w:sz="4" w:space="0" w:color="auto"/>
              <w:bottom w:val="single" w:sz="4" w:space="0" w:color="auto"/>
            </w:tcBorders>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t>Coeficientes</w:t>
            </w:r>
          </w:p>
        </w:tc>
        <w:tc>
          <w:tcPr>
            <w:tcW w:w="3070" w:type="dxa"/>
            <w:tcBorders>
              <w:top w:val="single" w:sz="4" w:space="0" w:color="auto"/>
              <w:bottom w:val="single" w:sz="4" w:space="0" w:color="auto"/>
            </w:tcBorders>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1991/2010</w:t>
            </w:r>
          </w:p>
        </w:tc>
        <w:tc>
          <w:tcPr>
            <w:tcW w:w="3070" w:type="dxa"/>
            <w:tcBorders>
              <w:top w:val="single" w:sz="4" w:space="0" w:color="auto"/>
              <w:bottom w:val="single" w:sz="4" w:space="0" w:color="auto"/>
            </w:tcBorders>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1991/2010</w:t>
            </w:r>
          </w:p>
        </w:tc>
      </w:tr>
      <w:tr w:rsidR="00A25B3A" w:rsidRPr="00DC2CDC" w:rsidTr="00653593">
        <w:tc>
          <w:tcPr>
            <w:tcW w:w="3070" w:type="dxa"/>
            <w:tcBorders>
              <w:top w:val="single" w:sz="4" w:space="0" w:color="auto"/>
            </w:tcBorders>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t>Constante</w:t>
            </w:r>
          </w:p>
        </w:tc>
        <w:tc>
          <w:tcPr>
            <w:tcW w:w="3070" w:type="dxa"/>
            <w:tcBorders>
              <w:top w:val="single" w:sz="4" w:space="0" w:color="auto"/>
            </w:tcBorders>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1,2542</w:t>
            </w:r>
          </w:p>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(0,00090)</w:t>
            </w:r>
          </w:p>
        </w:tc>
        <w:tc>
          <w:tcPr>
            <w:tcW w:w="3070" w:type="dxa"/>
            <w:tcBorders>
              <w:top w:val="single" w:sz="4" w:space="0" w:color="auto"/>
            </w:tcBorders>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1,3499422</w:t>
            </w:r>
          </w:p>
          <w:p w:rsidR="00A25B3A" w:rsidRPr="00DC2CDC" w:rsidRDefault="00A25B3A" w:rsidP="00A25B3A">
            <w:pPr>
              <w:pStyle w:val="PargrafodaLista"/>
              <w:spacing w:after="0" w:line="240" w:lineRule="auto"/>
              <w:ind w:left="-108" w:right="-1667" w:firstLine="108"/>
              <w:rPr>
                <w:rFonts w:ascii="Times New Roman" w:hAnsi="Times New Roman"/>
              </w:rPr>
            </w:pPr>
            <w:r w:rsidRPr="00DC2CDC">
              <w:rPr>
                <w:rFonts w:ascii="Times New Roman" w:hAnsi="Times New Roman"/>
              </w:rPr>
              <w:t xml:space="preserve">                   (0,00050)</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m:oMathPara>
              <m:oMathParaPr>
                <m:jc m:val="left"/>
              </m:oMathParaPr>
              <m:oMath>
                <m:r>
                  <w:rPr>
                    <w:rFonts w:ascii="Cambria Math" w:hAnsi="Cambria Math"/>
                  </w:rPr>
                  <m:t>γ</m:t>
                </m:r>
              </m:oMath>
            </m:oMathPara>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0,2244452</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w:t>
            </w:r>
            <w:r w:rsidRPr="00DC2CDC">
              <w:t xml:space="preserve"> </w:t>
            </w:r>
            <w:r w:rsidRPr="00DC2CDC">
              <w:rPr>
                <w:rFonts w:ascii="Times New Roman" w:hAnsi="Times New Roman"/>
              </w:rPr>
              <w:t>00296)</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i/>
              </w:rPr>
            </w:pPr>
            <m:oMathPara>
              <m:oMathParaPr>
                <m:jc m:val="left"/>
              </m:oMathParaPr>
              <m:oMath>
                <m:r>
                  <w:rPr>
                    <w:rFonts w:ascii="Cambria Math" w:hAnsi="Cambria Math"/>
                  </w:rPr>
                  <m:t>ρ</m:t>
                </m:r>
              </m:oMath>
            </m:oMathPara>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0,2248647</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(0,00003)</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t>Renda Inicial</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m:oMath>
              <m:r>
                <w:rPr>
                  <w:rFonts w:ascii="Cambria Math" w:hAnsi="Cambria Math"/>
                </w:rPr>
                <m:t>-</m:t>
              </m:r>
            </m:oMath>
            <w:r w:rsidRPr="00DC2CDC">
              <w:rPr>
                <w:rFonts w:ascii="Times New Roman" w:hAnsi="Times New Roman"/>
              </w:rPr>
              <w:t>0,786711</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m:oMath>
              <m:r>
                <w:rPr>
                  <w:rFonts w:ascii="Cambria Math" w:hAnsi="Cambria Math"/>
                </w:rPr>
                <m:t>-</m:t>
              </m:r>
            </m:oMath>
            <w:r w:rsidRPr="00DC2CDC">
              <w:rPr>
                <w:rFonts w:ascii="Times New Roman" w:hAnsi="Times New Roman"/>
              </w:rPr>
              <w:t>0,7317191</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(0,00000)</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(0,00000)</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t>Educação</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m:oMath>
              <m:r>
                <w:rPr>
                  <w:rFonts w:ascii="Cambria Math" w:hAnsi="Cambria Math"/>
                </w:rPr>
                <m:t>-</m:t>
              </m:r>
            </m:oMath>
            <w:r w:rsidRPr="00DC2CDC">
              <w:rPr>
                <w:rFonts w:ascii="Times New Roman" w:hAnsi="Times New Roman"/>
              </w:rPr>
              <w:t>0,0539019</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m:oMath>
              <m:r>
                <w:rPr>
                  <w:rFonts w:ascii="Cambria Math" w:hAnsi="Cambria Math"/>
                </w:rPr>
                <m:t>-</m:t>
              </m:r>
            </m:oMath>
            <w:r w:rsidRPr="00DC2CDC">
              <w:rPr>
                <w:rFonts w:ascii="Times New Roman" w:hAnsi="Times New Roman"/>
              </w:rPr>
              <w:t>0,0919680</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(0,25921)</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(0,12947)</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t>Jovens</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m:oMath>
              <m:r>
                <w:rPr>
                  <w:rFonts w:ascii="Cambria Math" w:hAnsi="Cambria Math"/>
                </w:rPr>
                <m:t>-</m:t>
              </m:r>
            </m:oMath>
            <w:r w:rsidRPr="00DC2CDC">
              <w:rPr>
                <w:rFonts w:ascii="Times New Roman" w:hAnsi="Times New Roman"/>
              </w:rPr>
              <w:t>0,51074</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m:oMath>
              <m:r>
                <w:rPr>
                  <w:rFonts w:ascii="Cambria Math" w:hAnsi="Cambria Math"/>
                </w:rPr>
                <m:t>-</m:t>
              </m:r>
            </m:oMath>
            <w:r w:rsidRPr="00DC2CDC">
              <w:rPr>
                <w:rFonts w:ascii="Times New Roman" w:hAnsi="Times New Roman"/>
              </w:rPr>
              <w:t>0,3752336</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(0,14391)</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(0,22736)</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t>Idosos</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m:oMath>
              <m:r>
                <w:rPr>
                  <w:rFonts w:ascii="Cambria Math" w:hAnsi="Cambria Math"/>
                </w:rPr>
                <m:t>-</m:t>
              </m:r>
            </m:oMath>
            <w:r w:rsidRPr="00DC2CDC">
              <w:rPr>
                <w:rFonts w:ascii="Times New Roman" w:hAnsi="Times New Roman"/>
              </w:rPr>
              <w:t>1,22441</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m:oMath>
              <m:r>
                <w:rPr>
                  <w:rFonts w:ascii="Cambria Math" w:hAnsi="Cambria Math"/>
                </w:rPr>
                <m:t>-</m:t>
              </m:r>
            </m:oMath>
            <w:r w:rsidRPr="00DC2CDC">
              <w:rPr>
                <w:rFonts w:ascii="Times New Roman" w:hAnsi="Times New Roman"/>
              </w:rPr>
              <w:t>0,3115972</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(0,30803)</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(0,78066)</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t>PIA 15 – 24</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0,710355</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0,4967974</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(0,33735)</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(0,54203)</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t>PIA 25 – 34</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1,45266</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2,0404505</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(0,02977)</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(0,00402)</w:t>
            </w:r>
          </w:p>
        </w:tc>
      </w:tr>
      <w:tr w:rsidR="00A25B3A" w:rsidRPr="00DC2CDC" w:rsidTr="00653593">
        <w:tc>
          <w:tcPr>
            <w:tcW w:w="3070" w:type="dxa"/>
            <w:tcBorders>
              <w:bottom w:val="nil"/>
            </w:tcBorders>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t>PIA 35 – 44</w:t>
            </w:r>
          </w:p>
        </w:tc>
        <w:tc>
          <w:tcPr>
            <w:tcW w:w="3070" w:type="dxa"/>
            <w:tcBorders>
              <w:bottom w:val="nil"/>
            </w:tcBorders>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7,58218</w:t>
            </w:r>
          </w:p>
        </w:tc>
        <w:tc>
          <w:tcPr>
            <w:tcW w:w="3070" w:type="dxa"/>
            <w:tcBorders>
              <w:bottom w:val="nil"/>
            </w:tcBorders>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6,7554513</w:t>
            </w:r>
          </w:p>
        </w:tc>
      </w:tr>
      <w:tr w:rsidR="00A25B3A" w:rsidRPr="00DC2CDC" w:rsidTr="00653593">
        <w:tc>
          <w:tcPr>
            <w:tcW w:w="3070" w:type="dxa"/>
            <w:tcBorders>
              <w:top w:val="nil"/>
              <w:bottom w:val="nil"/>
            </w:tcBorders>
          </w:tcPr>
          <w:p w:rsidR="00A25B3A" w:rsidRPr="00DC2CDC" w:rsidRDefault="00A25B3A" w:rsidP="00A25B3A">
            <w:pPr>
              <w:pStyle w:val="PargrafodaLista"/>
              <w:spacing w:after="0" w:line="240" w:lineRule="auto"/>
              <w:ind w:left="0"/>
              <w:rPr>
                <w:rFonts w:ascii="Times New Roman" w:hAnsi="Times New Roman"/>
              </w:rPr>
            </w:pPr>
          </w:p>
        </w:tc>
        <w:tc>
          <w:tcPr>
            <w:tcW w:w="3070" w:type="dxa"/>
            <w:tcBorders>
              <w:top w:val="nil"/>
              <w:bottom w:val="nil"/>
            </w:tcBorders>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(0,00000)</w:t>
            </w:r>
          </w:p>
        </w:tc>
        <w:tc>
          <w:tcPr>
            <w:tcW w:w="3070" w:type="dxa"/>
            <w:tcBorders>
              <w:top w:val="nil"/>
              <w:bottom w:val="nil"/>
            </w:tcBorders>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(0,00000)</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t>PIA 45 – 54</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m:oMath>
              <m:r>
                <w:rPr>
                  <w:rFonts w:ascii="Cambria Math" w:hAnsi="Cambria Math"/>
                </w:rPr>
                <m:t>-</m:t>
              </m:r>
            </m:oMath>
            <w:r w:rsidRPr="00DC2CDC">
              <w:rPr>
                <w:rFonts w:ascii="Times New Roman" w:hAnsi="Times New Roman"/>
              </w:rPr>
              <w:t>0,144602</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0,2176232</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(0,89164)</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(0,84571)</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t>PIA 55 – 64</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2,17738</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2,8115173</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(0,01401)</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(0,00280)</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t>ESP. VIDA</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0,0406082</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0,0316699</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(0,00000)</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(0,00000)</w:t>
            </w: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t>Densidade Demográfica</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0,0431851</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0,0417352</w:t>
            </w:r>
          </w:p>
        </w:tc>
      </w:tr>
      <w:tr w:rsidR="00A25B3A" w:rsidRPr="00DC2CDC" w:rsidTr="00653593">
        <w:tc>
          <w:tcPr>
            <w:tcW w:w="3070" w:type="dxa"/>
            <w:tcBorders>
              <w:bottom w:val="single" w:sz="4" w:space="0" w:color="auto"/>
            </w:tcBorders>
          </w:tcPr>
          <w:p w:rsidR="00A25B3A" w:rsidRPr="00DC2CDC" w:rsidRDefault="00A25B3A" w:rsidP="00A25B3A">
            <w:pPr>
              <w:pStyle w:val="PargrafodaLista"/>
              <w:spacing w:after="0" w:line="240" w:lineRule="auto"/>
              <w:ind w:left="0"/>
              <w:rPr>
                <w:rFonts w:ascii="Times New Roman" w:hAnsi="Times New Roman"/>
              </w:rPr>
            </w:pPr>
          </w:p>
        </w:tc>
        <w:tc>
          <w:tcPr>
            <w:tcW w:w="3070" w:type="dxa"/>
            <w:tcBorders>
              <w:bottom w:val="single" w:sz="4" w:space="0" w:color="auto"/>
            </w:tcBorders>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(0,00000)</w:t>
            </w:r>
          </w:p>
        </w:tc>
        <w:tc>
          <w:tcPr>
            <w:tcW w:w="3070" w:type="dxa"/>
            <w:tcBorders>
              <w:bottom w:val="single" w:sz="4" w:space="0" w:color="auto"/>
            </w:tcBorders>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(0,00007)</w:t>
            </w:r>
          </w:p>
        </w:tc>
      </w:tr>
      <w:tr w:rsidR="00A25B3A" w:rsidRPr="00DC2CDC" w:rsidTr="00653593">
        <w:tc>
          <w:tcPr>
            <w:tcW w:w="3070" w:type="dxa"/>
            <w:tcBorders>
              <w:top w:val="single" w:sz="4" w:space="0" w:color="auto"/>
              <w:bottom w:val="nil"/>
            </w:tcBorders>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t>AIC</w:t>
            </w:r>
          </w:p>
        </w:tc>
        <w:tc>
          <w:tcPr>
            <w:tcW w:w="3070" w:type="dxa"/>
            <w:tcBorders>
              <w:top w:val="single" w:sz="4" w:space="0" w:color="auto"/>
              <w:bottom w:val="nil"/>
            </w:tcBorders>
          </w:tcPr>
          <w:p w:rsidR="00A25B3A" w:rsidRPr="00DC2CDC" w:rsidRDefault="00A25B3A" w:rsidP="00A25B3A">
            <w:pPr>
              <w:pStyle w:val="PargrafodaLista"/>
              <w:spacing w:after="0" w:line="240" w:lineRule="auto"/>
              <w:ind w:left="0"/>
              <w:jc w:val="center"/>
              <w:rPr>
                <w:rFonts w:ascii="Times New Roman" w:hAnsi="Times New Roman"/>
              </w:rPr>
            </w:pPr>
            <m:oMath>
              <m:r>
                <w:rPr>
                  <w:rFonts w:ascii="Cambria Math" w:hAnsi="Cambria Math"/>
                </w:rPr>
                <m:t>-</m:t>
              </m:r>
            </m:oMath>
            <w:r w:rsidRPr="00DC2CDC">
              <w:rPr>
                <w:rFonts w:ascii="Times New Roman" w:hAnsi="Times New Roman"/>
              </w:rPr>
              <w:t>357,049</w:t>
            </w:r>
          </w:p>
        </w:tc>
        <w:tc>
          <w:tcPr>
            <w:tcW w:w="3070" w:type="dxa"/>
            <w:tcBorders>
              <w:top w:val="single" w:sz="4" w:space="0" w:color="auto"/>
              <w:bottom w:val="nil"/>
            </w:tcBorders>
          </w:tcPr>
          <w:p w:rsidR="00A25B3A" w:rsidRPr="00DC2CDC" w:rsidRDefault="00A25B3A" w:rsidP="00A25B3A">
            <w:pPr>
              <w:pStyle w:val="PargrafodaLista"/>
              <w:spacing w:after="0" w:line="240" w:lineRule="auto"/>
              <w:ind w:left="0"/>
              <w:jc w:val="center"/>
              <w:rPr>
                <w:rFonts w:ascii="Times New Roman" w:hAnsi="Times New Roman"/>
              </w:rPr>
            </w:pPr>
          </w:p>
        </w:tc>
      </w:tr>
      <w:tr w:rsidR="00A25B3A" w:rsidRPr="00DC2CDC" w:rsidTr="00653593">
        <w:tc>
          <w:tcPr>
            <w:tcW w:w="3070" w:type="dxa"/>
            <w:tcBorders>
              <w:top w:val="nil"/>
              <w:bottom w:val="single" w:sz="4" w:space="0" w:color="auto"/>
            </w:tcBorders>
          </w:tcPr>
          <w:p w:rsidR="00A25B3A" w:rsidRPr="00DC2CDC" w:rsidRDefault="00A25B3A" w:rsidP="00A25B3A">
            <w:pPr>
              <w:pStyle w:val="PargrafodaLista"/>
              <w:spacing w:after="0" w:line="240" w:lineRule="auto"/>
              <w:ind w:left="0"/>
              <w:contextualSpacing w:val="0"/>
              <w:rPr>
                <w:rFonts w:ascii="Times New Roman" w:hAnsi="Times New Roman"/>
              </w:rPr>
            </w:pPr>
            <w:r w:rsidRPr="00DC2CDC">
              <w:rPr>
                <w:rFonts w:ascii="Times New Roman" w:hAnsi="Times New Roman"/>
              </w:rPr>
              <w:t>SC</w:t>
            </w:r>
          </w:p>
        </w:tc>
        <w:tc>
          <w:tcPr>
            <w:tcW w:w="3070" w:type="dxa"/>
            <w:tcBorders>
              <w:top w:val="nil"/>
              <w:bottom w:val="single" w:sz="4" w:space="0" w:color="auto"/>
            </w:tcBorders>
          </w:tcPr>
          <w:p w:rsidR="00A25B3A" w:rsidRPr="00DC2CDC" w:rsidRDefault="00A25B3A" w:rsidP="00A25B3A">
            <w:pPr>
              <w:pStyle w:val="PargrafodaLista"/>
              <w:spacing w:after="0" w:line="240" w:lineRule="auto"/>
              <w:ind w:left="0"/>
              <w:contextualSpacing w:val="0"/>
              <w:jc w:val="center"/>
              <w:rPr>
                <w:rFonts w:ascii="Times New Roman" w:hAnsi="Times New Roman"/>
              </w:rPr>
            </w:pPr>
            <m:oMath>
              <m:r>
                <w:rPr>
                  <w:rFonts w:ascii="Cambria Math" w:hAnsi="Cambria Math"/>
                </w:rPr>
                <m:t>-</m:t>
              </m:r>
            </m:oMath>
            <w:r w:rsidRPr="00DC2CDC">
              <w:rPr>
                <w:rFonts w:ascii="Times New Roman" w:hAnsi="Times New Roman"/>
              </w:rPr>
              <w:t>306,57</w:t>
            </w:r>
          </w:p>
        </w:tc>
        <w:tc>
          <w:tcPr>
            <w:tcW w:w="3070" w:type="dxa"/>
            <w:tcBorders>
              <w:top w:val="nil"/>
              <w:bottom w:val="single" w:sz="4" w:space="0" w:color="auto"/>
            </w:tcBorders>
          </w:tcPr>
          <w:p w:rsidR="00A25B3A" w:rsidRPr="00DC2CDC" w:rsidRDefault="00A25B3A" w:rsidP="00A25B3A">
            <w:pPr>
              <w:pStyle w:val="PargrafodaLista"/>
              <w:spacing w:after="0" w:line="240" w:lineRule="auto"/>
              <w:ind w:left="0"/>
              <w:contextualSpacing w:val="0"/>
              <w:jc w:val="center"/>
              <w:rPr>
                <w:rFonts w:ascii="Times New Roman" w:hAnsi="Times New Roman"/>
              </w:rPr>
            </w:pPr>
          </w:p>
        </w:tc>
      </w:tr>
      <w:tr w:rsidR="00A25B3A" w:rsidRPr="00DC2CDC" w:rsidTr="00653593">
        <w:tc>
          <w:tcPr>
            <w:tcW w:w="3070" w:type="dxa"/>
            <w:tcBorders>
              <w:top w:val="single" w:sz="4" w:space="0" w:color="auto"/>
            </w:tcBorders>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i/>
              </w:rPr>
              <w:t>I</w:t>
            </w:r>
            <w:r w:rsidRPr="00DC2CDC">
              <w:rPr>
                <w:rFonts w:ascii="Times New Roman" w:hAnsi="Times New Roman"/>
              </w:rPr>
              <w:t xml:space="preserve"> de Moran</w:t>
            </w:r>
          </w:p>
        </w:tc>
        <w:tc>
          <w:tcPr>
            <w:tcW w:w="3070" w:type="dxa"/>
            <w:tcBorders>
              <w:top w:val="single" w:sz="4" w:space="0" w:color="auto"/>
            </w:tcBorders>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8,2319</w:t>
            </w:r>
          </w:p>
        </w:tc>
        <w:tc>
          <w:tcPr>
            <w:tcW w:w="3070" w:type="dxa"/>
            <w:tcBorders>
              <w:top w:val="single" w:sz="4" w:space="0" w:color="auto"/>
            </w:tcBorders>
          </w:tcPr>
          <w:p w:rsidR="00A25B3A" w:rsidRPr="00DC2CDC" w:rsidRDefault="00A25B3A" w:rsidP="00A25B3A">
            <w:pPr>
              <w:pStyle w:val="PargrafodaLista"/>
              <w:spacing w:after="0" w:line="240" w:lineRule="auto"/>
              <w:ind w:left="0"/>
              <w:jc w:val="center"/>
              <w:rPr>
                <w:rFonts w:ascii="Times New Roman" w:hAnsi="Times New Roman"/>
              </w:rPr>
            </w:pPr>
          </w:p>
        </w:tc>
      </w:tr>
      <w:tr w:rsidR="00A25B3A" w:rsidRPr="00DC2CDC" w:rsidTr="00653593">
        <w:tc>
          <w:tcPr>
            <w:tcW w:w="3070" w:type="dxa"/>
          </w:tcPr>
          <w:p w:rsidR="00A25B3A" w:rsidRPr="00DC2CDC" w:rsidRDefault="00A25B3A" w:rsidP="00A25B3A">
            <w:pPr>
              <w:pStyle w:val="PargrafodaLista"/>
              <w:spacing w:after="0" w:line="240" w:lineRule="auto"/>
              <w:ind w:left="0"/>
              <w:contextualSpacing w:val="0"/>
              <w:rPr>
                <w:rFonts w:ascii="Times New Roman" w:hAnsi="Times New Roman"/>
              </w:rPr>
            </w:pPr>
          </w:p>
        </w:tc>
        <w:tc>
          <w:tcPr>
            <w:tcW w:w="3070" w:type="dxa"/>
          </w:tcPr>
          <w:p w:rsidR="00A25B3A" w:rsidRPr="00DC2CDC" w:rsidRDefault="00A25B3A" w:rsidP="00A25B3A">
            <w:pPr>
              <w:pStyle w:val="PargrafodaLista"/>
              <w:spacing w:after="0" w:line="240" w:lineRule="auto"/>
              <w:ind w:left="0"/>
              <w:contextualSpacing w:val="0"/>
              <w:jc w:val="center"/>
              <w:rPr>
                <w:rFonts w:ascii="Times New Roman" w:hAnsi="Times New Roman"/>
              </w:rPr>
            </w:pPr>
            <w:r w:rsidRPr="00DC2CDC">
              <w:rPr>
                <w:rFonts w:ascii="Times New Roman" w:hAnsi="Times New Roman"/>
              </w:rPr>
              <w:t>(0,00000)</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t>ML – Erro</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61,3449</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p>
        </w:tc>
      </w:tr>
      <w:tr w:rsidR="00A25B3A" w:rsidRPr="00DC2CDC" w:rsidTr="00653593">
        <w:tc>
          <w:tcPr>
            <w:tcW w:w="3070" w:type="dxa"/>
          </w:tcPr>
          <w:p w:rsidR="00A25B3A" w:rsidRPr="00DC2CDC" w:rsidRDefault="00A25B3A" w:rsidP="00A25B3A">
            <w:pPr>
              <w:pStyle w:val="PargrafodaLista"/>
              <w:spacing w:after="0" w:line="240" w:lineRule="auto"/>
              <w:ind w:left="0"/>
              <w:contextualSpacing w:val="0"/>
              <w:rPr>
                <w:rFonts w:ascii="Times New Roman" w:hAnsi="Times New Roman"/>
              </w:rPr>
            </w:pPr>
          </w:p>
        </w:tc>
        <w:tc>
          <w:tcPr>
            <w:tcW w:w="3070" w:type="dxa"/>
          </w:tcPr>
          <w:p w:rsidR="00A25B3A" w:rsidRPr="00DC2CDC" w:rsidRDefault="00A25B3A" w:rsidP="00A25B3A">
            <w:pPr>
              <w:pStyle w:val="PargrafodaLista"/>
              <w:spacing w:after="0" w:line="240" w:lineRule="auto"/>
              <w:ind w:left="0"/>
              <w:contextualSpacing w:val="0"/>
              <w:jc w:val="center"/>
              <w:rPr>
                <w:rFonts w:ascii="Times New Roman" w:hAnsi="Times New Roman"/>
              </w:rPr>
            </w:pPr>
            <w:r w:rsidRPr="00DC2CDC">
              <w:rPr>
                <w:rFonts w:ascii="Times New Roman" w:hAnsi="Times New Roman"/>
              </w:rPr>
              <w:t>(0,00000)</w:t>
            </w:r>
          </w:p>
        </w:tc>
        <w:tc>
          <w:tcPr>
            <w:tcW w:w="3070" w:type="dxa"/>
          </w:tcPr>
          <w:p w:rsidR="00A25B3A" w:rsidRPr="00DC2CDC" w:rsidRDefault="00A25B3A" w:rsidP="00A25B3A">
            <w:pPr>
              <w:pStyle w:val="PargrafodaLista"/>
              <w:spacing w:after="0" w:line="240" w:lineRule="auto"/>
              <w:ind w:left="0"/>
              <w:contextualSpacing w:val="0"/>
              <w:jc w:val="center"/>
              <w:rPr>
                <w:rFonts w:ascii="Times New Roman" w:hAnsi="Times New Roman"/>
              </w:rPr>
            </w:pP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t>ML – Defasagem</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56,2162</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p>
        </w:tc>
      </w:tr>
      <w:tr w:rsidR="00A25B3A" w:rsidRPr="00DC2CDC" w:rsidTr="00653593">
        <w:tc>
          <w:tcPr>
            <w:tcW w:w="3070" w:type="dxa"/>
          </w:tcPr>
          <w:p w:rsidR="00A25B3A" w:rsidRPr="00DC2CDC" w:rsidRDefault="00A25B3A" w:rsidP="00A25B3A">
            <w:pPr>
              <w:pStyle w:val="PargrafodaLista"/>
              <w:spacing w:after="0" w:line="240" w:lineRule="auto"/>
              <w:ind w:left="0"/>
              <w:contextualSpacing w:val="0"/>
              <w:rPr>
                <w:rFonts w:ascii="Times New Roman" w:hAnsi="Times New Roman"/>
              </w:rPr>
            </w:pPr>
          </w:p>
        </w:tc>
        <w:tc>
          <w:tcPr>
            <w:tcW w:w="3070" w:type="dxa"/>
          </w:tcPr>
          <w:p w:rsidR="00A25B3A" w:rsidRPr="00DC2CDC" w:rsidRDefault="00A25B3A" w:rsidP="00A25B3A">
            <w:pPr>
              <w:pStyle w:val="PargrafodaLista"/>
              <w:spacing w:after="0" w:line="240" w:lineRule="auto"/>
              <w:ind w:left="0"/>
              <w:contextualSpacing w:val="0"/>
              <w:jc w:val="center"/>
              <w:rPr>
                <w:rFonts w:ascii="Times New Roman" w:hAnsi="Times New Roman"/>
              </w:rPr>
            </w:pPr>
            <w:r w:rsidRPr="00DC2CDC">
              <w:rPr>
                <w:rFonts w:ascii="Times New Roman" w:hAnsi="Times New Roman"/>
              </w:rPr>
              <w:t>(0,00000)</w:t>
            </w:r>
          </w:p>
        </w:tc>
        <w:tc>
          <w:tcPr>
            <w:tcW w:w="3070" w:type="dxa"/>
          </w:tcPr>
          <w:p w:rsidR="00A25B3A" w:rsidRPr="00DC2CDC" w:rsidRDefault="00A25B3A" w:rsidP="00A25B3A">
            <w:pPr>
              <w:pStyle w:val="PargrafodaLista"/>
              <w:spacing w:after="0" w:line="240" w:lineRule="auto"/>
              <w:ind w:left="0"/>
              <w:contextualSpacing w:val="0"/>
              <w:jc w:val="center"/>
              <w:rPr>
                <w:rFonts w:ascii="Times New Roman" w:hAnsi="Times New Roman"/>
              </w:rPr>
            </w:pP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t>MLR – Erro</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17,0006</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p>
        </w:tc>
      </w:tr>
      <w:tr w:rsidR="00A25B3A" w:rsidRPr="00DC2CDC" w:rsidTr="00653593">
        <w:tc>
          <w:tcPr>
            <w:tcW w:w="3070" w:type="dxa"/>
          </w:tcPr>
          <w:p w:rsidR="00A25B3A" w:rsidRPr="00DC2CDC" w:rsidRDefault="00A25B3A" w:rsidP="00A25B3A">
            <w:pPr>
              <w:pStyle w:val="PargrafodaLista"/>
              <w:spacing w:after="0" w:line="240" w:lineRule="auto"/>
              <w:ind w:left="0"/>
              <w:contextualSpacing w:val="0"/>
              <w:rPr>
                <w:rFonts w:ascii="Times New Roman" w:hAnsi="Times New Roman"/>
              </w:rPr>
            </w:pPr>
          </w:p>
        </w:tc>
        <w:tc>
          <w:tcPr>
            <w:tcW w:w="3070" w:type="dxa"/>
          </w:tcPr>
          <w:p w:rsidR="00A25B3A" w:rsidRPr="00DC2CDC" w:rsidRDefault="00A25B3A" w:rsidP="00A25B3A">
            <w:pPr>
              <w:pStyle w:val="PargrafodaLista"/>
              <w:spacing w:after="0" w:line="240" w:lineRule="auto"/>
              <w:ind w:left="0"/>
              <w:contextualSpacing w:val="0"/>
              <w:jc w:val="center"/>
              <w:rPr>
                <w:rFonts w:ascii="Times New Roman" w:hAnsi="Times New Roman"/>
              </w:rPr>
            </w:pPr>
            <w:r w:rsidRPr="00DC2CDC">
              <w:rPr>
                <w:rFonts w:ascii="Times New Roman" w:hAnsi="Times New Roman"/>
              </w:rPr>
              <w:t>(0,00004)</w:t>
            </w:r>
          </w:p>
        </w:tc>
        <w:tc>
          <w:tcPr>
            <w:tcW w:w="3070" w:type="dxa"/>
          </w:tcPr>
          <w:p w:rsidR="00A25B3A" w:rsidRPr="00DC2CDC" w:rsidRDefault="00A25B3A" w:rsidP="00A25B3A">
            <w:pPr>
              <w:pStyle w:val="PargrafodaLista"/>
              <w:spacing w:after="0" w:line="240" w:lineRule="auto"/>
              <w:ind w:left="0"/>
              <w:contextualSpacing w:val="0"/>
              <w:jc w:val="center"/>
              <w:rPr>
                <w:rFonts w:ascii="Times New Roman" w:hAnsi="Times New Roman"/>
              </w:rPr>
            </w:pP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t>MLR – Defasagem</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11,8719</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p>
        </w:tc>
      </w:tr>
      <w:tr w:rsidR="00A25B3A" w:rsidRPr="00DC2CDC" w:rsidTr="00653593">
        <w:tc>
          <w:tcPr>
            <w:tcW w:w="3070" w:type="dxa"/>
          </w:tcPr>
          <w:p w:rsidR="00A25B3A" w:rsidRPr="00DC2CDC" w:rsidRDefault="00A25B3A" w:rsidP="00A25B3A">
            <w:pPr>
              <w:pStyle w:val="PargrafodaLista"/>
              <w:spacing w:after="0" w:line="240" w:lineRule="auto"/>
              <w:ind w:left="0"/>
              <w:contextualSpacing w:val="0"/>
              <w:rPr>
                <w:rFonts w:ascii="Times New Roman" w:hAnsi="Times New Roman"/>
              </w:rPr>
            </w:pPr>
          </w:p>
        </w:tc>
        <w:tc>
          <w:tcPr>
            <w:tcW w:w="3070" w:type="dxa"/>
          </w:tcPr>
          <w:p w:rsidR="00A25B3A" w:rsidRPr="00DC2CDC" w:rsidRDefault="00A25B3A" w:rsidP="00A25B3A">
            <w:pPr>
              <w:pStyle w:val="PargrafodaLista"/>
              <w:spacing w:after="0" w:line="240" w:lineRule="auto"/>
              <w:ind w:left="0"/>
              <w:contextualSpacing w:val="0"/>
              <w:jc w:val="center"/>
              <w:rPr>
                <w:rFonts w:ascii="Times New Roman" w:hAnsi="Times New Roman"/>
              </w:rPr>
            </w:pPr>
            <w:r w:rsidRPr="00DC2CDC">
              <w:rPr>
                <w:rFonts w:ascii="Times New Roman" w:hAnsi="Times New Roman"/>
              </w:rPr>
              <w:t>(0,00057)</w:t>
            </w:r>
          </w:p>
        </w:tc>
        <w:tc>
          <w:tcPr>
            <w:tcW w:w="3070" w:type="dxa"/>
          </w:tcPr>
          <w:p w:rsidR="00A25B3A" w:rsidRPr="00DC2CDC" w:rsidRDefault="00A25B3A" w:rsidP="00A25B3A">
            <w:pPr>
              <w:pStyle w:val="PargrafodaLista"/>
              <w:spacing w:after="0" w:line="240" w:lineRule="auto"/>
              <w:ind w:left="0"/>
              <w:contextualSpacing w:val="0"/>
              <w:jc w:val="center"/>
              <w:rPr>
                <w:rFonts w:ascii="Times New Roman" w:hAnsi="Times New Roman"/>
              </w:rPr>
            </w:pPr>
          </w:p>
        </w:tc>
      </w:tr>
      <w:tr w:rsidR="00A25B3A" w:rsidRPr="00DC2CDC" w:rsidTr="00653593">
        <w:tc>
          <w:tcPr>
            <w:tcW w:w="3070" w:type="dxa"/>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t>SARMA</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73,2168</w:t>
            </w:r>
          </w:p>
        </w:tc>
        <w:tc>
          <w:tcPr>
            <w:tcW w:w="3070" w:type="dxa"/>
          </w:tcPr>
          <w:p w:rsidR="00A25B3A" w:rsidRPr="00DC2CDC" w:rsidRDefault="00A25B3A" w:rsidP="00A25B3A">
            <w:pPr>
              <w:pStyle w:val="PargrafodaLista"/>
              <w:spacing w:after="0" w:line="240" w:lineRule="auto"/>
              <w:ind w:left="0"/>
              <w:jc w:val="center"/>
              <w:rPr>
                <w:rFonts w:ascii="Times New Roman" w:hAnsi="Times New Roman"/>
              </w:rPr>
            </w:pPr>
          </w:p>
        </w:tc>
      </w:tr>
      <w:tr w:rsidR="00A25B3A" w:rsidRPr="00DC2CDC" w:rsidTr="00653593">
        <w:tc>
          <w:tcPr>
            <w:tcW w:w="3070" w:type="dxa"/>
            <w:tcBorders>
              <w:bottom w:val="single" w:sz="4" w:space="0" w:color="auto"/>
            </w:tcBorders>
          </w:tcPr>
          <w:p w:rsidR="00A25B3A" w:rsidRPr="00DC2CDC" w:rsidRDefault="00A25B3A" w:rsidP="00A25B3A">
            <w:pPr>
              <w:pStyle w:val="PargrafodaLista"/>
              <w:spacing w:after="0" w:line="240" w:lineRule="auto"/>
              <w:ind w:left="0"/>
              <w:rPr>
                <w:rFonts w:ascii="Times New Roman" w:hAnsi="Times New Roman"/>
              </w:rPr>
            </w:pPr>
          </w:p>
        </w:tc>
        <w:tc>
          <w:tcPr>
            <w:tcW w:w="3070" w:type="dxa"/>
            <w:tcBorders>
              <w:bottom w:val="single" w:sz="4" w:space="0" w:color="auto"/>
            </w:tcBorders>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(0.00000)</w:t>
            </w:r>
          </w:p>
        </w:tc>
        <w:tc>
          <w:tcPr>
            <w:tcW w:w="3070" w:type="dxa"/>
            <w:tcBorders>
              <w:bottom w:val="single" w:sz="4" w:space="0" w:color="auto"/>
            </w:tcBorders>
          </w:tcPr>
          <w:p w:rsidR="00A25B3A" w:rsidRPr="00DC2CDC" w:rsidRDefault="00A25B3A" w:rsidP="00A25B3A">
            <w:pPr>
              <w:pStyle w:val="PargrafodaLista"/>
              <w:spacing w:after="0" w:line="240" w:lineRule="auto"/>
              <w:ind w:left="0"/>
              <w:jc w:val="center"/>
              <w:rPr>
                <w:rFonts w:ascii="Times New Roman" w:hAnsi="Times New Roman"/>
              </w:rPr>
            </w:pPr>
          </w:p>
        </w:tc>
      </w:tr>
      <w:tr w:rsidR="00A25B3A" w:rsidRPr="00DC2CDC" w:rsidTr="00653593">
        <w:tc>
          <w:tcPr>
            <w:tcW w:w="3070" w:type="dxa"/>
            <w:tcBorders>
              <w:top w:val="single" w:sz="4" w:space="0" w:color="auto"/>
              <w:bottom w:val="nil"/>
            </w:tcBorders>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t xml:space="preserve">Teste </w:t>
            </w:r>
            <w:proofErr w:type="spellStart"/>
            <w:r w:rsidRPr="00DC2CDC">
              <w:rPr>
                <w:rFonts w:ascii="Times New Roman" w:hAnsi="Times New Roman"/>
              </w:rPr>
              <w:t>Breusch</w:t>
            </w:r>
            <w:proofErr w:type="spellEnd"/>
            <w:r w:rsidRPr="00DC2CDC">
              <w:rPr>
                <w:rFonts w:ascii="Times New Roman" w:hAnsi="Times New Roman"/>
              </w:rPr>
              <w:t>-</w:t>
            </w:r>
          </w:p>
        </w:tc>
        <w:tc>
          <w:tcPr>
            <w:tcW w:w="3070" w:type="dxa"/>
            <w:tcBorders>
              <w:top w:val="single" w:sz="4" w:space="0" w:color="auto"/>
              <w:bottom w:val="nil"/>
            </w:tcBorders>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49,0411</w:t>
            </w:r>
          </w:p>
        </w:tc>
        <w:tc>
          <w:tcPr>
            <w:tcW w:w="3070" w:type="dxa"/>
            <w:tcBorders>
              <w:top w:val="single" w:sz="4" w:space="0" w:color="auto"/>
              <w:bottom w:val="nil"/>
            </w:tcBorders>
          </w:tcPr>
          <w:p w:rsidR="00A25B3A" w:rsidRPr="00DC2CDC" w:rsidRDefault="00A25B3A" w:rsidP="00A25B3A">
            <w:pPr>
              <w:pStyle w:val="PargrafodaLista"/>
              <w:spacing w:after="0" w:line="240" w:lineRule="auto"/>
              <w:ind w:left="0"/>
              <w:jc w:val="center"/>
              <w:rPr>
                <w:rFonts w:ascii="Times New Roman" w:hAnsi="Times New Roman"/>
              </w:rPr>
            </w:pPr>
          </w:p>
        </w:tc>
      </w:tr>
      <w:tr w:rsidR="00A25B3A" w:rsidRPr="00DC2CDC" w:rsidTr="00653593">
        <w:tc>
          <w:tcPr>
            <w:tcW w:w="3070" w:type="dxa"/>
            <w:tcBorders>
              <w:top w:val="nil"/>
              <w:bottom w:val="nil"/>
            </w:tcBorders>
          </w:tcPr>
          <w:p w:rsidR="00A25B3A" w:rsidRPr="00DC2CDC" w:rsidRDefault="00A25B3A" w:rsidP="00A25B3A">
            <w:pPr>
              <w:pStyle w:val="PargrafodaLista"/>
              <w:spacing w:after="0" w:line="240" w:lineRule="auto"/>
              <w:ind w:left="0"/>
              <w:contextualSpacing w:val="0"/>
              <w:rPr>
                <w:rFonts w:ascii="Times New Roman" w:hAnsi="Times New Roman"/>
              </w:rPr>
            </w:pPr>
            <w:proofErr w:type="spellStart"/>
            <w:r w:rsidRPr="00DC2CDC">
              <w:rPr>
                <w:rFonts w:ascii="Times New Roman" w:hAnsi="Times New Roman"/>
              </w:rPr>
              <w:t>Pagan</w:t>
            </w:r>
            <w:proofErr w:type="spellEnd"/>
          </w:p>
        </w:tc>
        <w:tc>
          <w:tcPr>
            <w:tcW w:w="3070" w:type="dxa"/>
            <w:tcBorders>
              <w:top w:val="nil"/>
              <w:bottom w:val="nil"/>
            </w:tcBorders>
          </w:tcPr>
          <w:p w:rsidR="00A25B3A" w:rsidRPr="00DC2CDC" w:rsidRDefault="00A25B3A" w:rsidP="00A25B3A">
            <w:pPr>
              <w:pStyle w:val="PargrafodaLista"/>
              <w:spacing w:after="0" w:line="240" w:lineRule="auto"/>
              <w:ind w:left="0"/>
              <w:contextualSpacing w:val="0"/>
              <w:jc w:val="center"/>
              <w:rPr>
                <w:rFonts w:ascii="Times New Roman" w:hAnsi="Times New Roman"/>
              </w:rPr>
            </w:pPr>
            <w:r w:rsidRPr="00DC2CDC">
              <w:rPr>
                <w:rFonts w:ascii="Times New Roman" w:hAnsi="Times New Roman"/>
              </w:rPr>
              <w:t>(0,00000)</w:t>
            </w:r>
          </w:p>
        </w:tc>
        <w:tc>
          <w:tcPr>
            <w:tcW w:w="3070" w:type="dxa"/>
            <w:tcBorders>
              <w:top w:val="nil"/>
              <w:bottom w:val="nil"/>
            </w:tcBorders>
          </w:tcPr>
          <w:p w:rsidR="00A25B3A" w:rsidRPr="00DC2CDC" w:rsidRDefault="00A25B3A" w:rsidP="00A25B3A">
            <w:pPr>
              <w:pStyle w:val="PargrafodaLista"/>
              <w:spacing w:after="0" w:line="240" w:lineRule="auto"/>
              <w:ind w:left="0"/>
              <w:contextualSpacing w:val="0"/>
              <w:jc w:val="center"/>
              <w:rPr>
                <w:rFonts w:ascii="Times New Roman" w:hAnsi="Times New Roman"/>
              </w:rPr>
            </w:pPr>
          </w:p>
        </w:tc>
      </w:tr>
      <w:tr w:rsidR="00A25B3A" w:rsidRPr="00DC2CDC" w:rsidTr="00653593">
        <w:tc>
          <w:tcPr>
            <w:tcW w:w="3070" w:type="dxa"/>
            <w:tcBorders>
              <w:top w:val="nil"/>
              <w:bottom w:val="nil"/>
            </w:tcBorders>
          </w:tcPr>
          <w:p w:rsidR="00A25B3A" w:rsidRPr="00DC2CDC" w:rsidRDefault="00A25B3A" w:rsidP="00A25B3A">
            <w:pPr>
              <w:pStyle w:val="PargrafodaLista"/>
              <w:spacing w:after="0" w:line="240" w:lineRule="auto"/>
              <w:ind w:left="0"/>
              <w:rPr>
                <w:rFonts w:ascii="Times New Roman" w:hAnsi="Times New Roman"/>
              </w:rPr>
            </w:pPr>
            <w:r w:rsidRPr="00DC2CDC">
              <w:rPr>
                <w:rFonts w:ascii="Times New Roman" w:hAnsi="Times New Roman"/>
              </w:rPr>
              <w:lastRenderedPageBreak/>
              <w:t xml:space="preserve">Teste </w:t>
            </w:r>
            <w:proofErr w:type="spellStart"/>
            <w:r w:rsidRPr="00DC2CDC">
              <w:rPr>
                <w:rFonts w:ascii="Times New Roman" w:hAnsi="Times New Roman"/>
              </w:rPr>
              <w:t>Jarque-Bera</w:t>
            </w:r>
            <w:proofErr w:type="spellEnd"/>
          </w:p>
        </w:tc>
        <w:tc>
          <w:tcPr>
            <w:tcW w:w="3070" w:type="dxa"/>
            <w:tcBorders>
              <w:top w:val="nil"/>
              <w:bottom w:val="nil"/>
            </w:tcBorders>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45,2655</w:t>
            </w:r>
          </w:p>
        </w:tc>
        <w:tc>
          <w:tcPr>
            <w:tcW w:w="3070" w:type="dxa"/>
            <w:tcBorders>
              <w:top w:val="nil"/>
              <w:bottom w:val="nil"/>
            </w:tcBorders>
          </w:tcPr>
          <w:p w:rsidR="00A25B3A" w:rsidRPr="00DC2CDC" w:rsidRDefault="00A25B3A" w:rsidP="00A25B3A">
            <w:pPr>
              <w:pStyle w:val="PargrafodaLista"/>
              <w:spacing w:after="0" w:line="240" w:lineRule="auto"/>
              <w:ind w:left="0"/>
              <w:jc w:val="center"/>
              <w:rPr>
                <w:rFonts w:ascii="Times New Roman" w:hAnsi="Times New Roman"/>
              </w:rPr>
            </w:pPr>
          </w:p>
        </w:tc>
      </w:tr>
      <w:tr w:rsidR="00A25B3A" w:rsidRPr="00DC2CDC" w:rsidTr="00653593">
        <w:tc>
          <w:tcPr>
            <w:tcW w:w="3070" w:type="dxa"/>
            <w:tcBorders>
              <w:top w:val="nil"/>
              <w:bottom w:val="single" w:sz="4" w:space="0" w:color="auto"/>
            </w:tcBorders>
          </w:tcPr>
          <w:p w:rsidR="00A25B3A" w:rsidRPr="00DC2CDC" w:rsidRDefault="00A25B3A" w:rsidP="00A25B3A">
            <w:pPr>
              <w:pStyle w:val="PargrafodaLista"/>
              <w:spacing w:after="0" w:line="240" w:lineRule="auto"/>
              <w:ind w:left="0"/>
              <w:rPr>
                <w:rFonts w:ascii="Times New Roman" w:hAnsi="Times New Roman"/>
              </w:rPr>
            </w:pPr>
          </w:p>
        </w:tc>
        <w:tc>
          <w:tcPr>
            <w:tcW w:w="3070" w:type="dxa"/>
            <w:tcBorders>
              <w:top w:val="nil"/>
              <w:bottom w:val="single" w:sz="4" w:space="0" w:color="auto"/>
            </w:tcBorders>
          </w:tcPr>
          <w:p w:rsidR="00A25B3A" w:rsidRPr="00DC2CDC" w:rsidRDefault="00A25B3A" w:rsidP="00A25B3A">
            <w:pPr>
              <w:pStyle w:val="PargrafodaLista"/>
              <w:spacing w:after="0" w:line="240" w:lineRule="auto"/>
              <w:ind w:left="0"/>
              <w:jc w:val="center"/>
              <w:rPr>
                <w:rFonts w:ascii="Times New Roman" w:hAnsi="Times New Roman"/>
              </w:rPr>
            </w:pPr>
            <w:r w:rsidRPr="00DC2CDC">
              <w:rPr>
                <w:rFonts w:ascii="Times New Roman" w:hAnsi="Times New Roman"/>
              </w:rPr>
              <w:t>(0,00000)</w:t>
            </w:r>
          </w:p>
        </w:tc>
        <w:tc>
          <w:tcPr>
            <w:tcW w:w="3070" w:type="dxa"/>
            <w:tcBorders>
              <w:top w:val="nil"/>
              <w:bottom w:val="single" w:sz="4" w:space="0" w:color="auto"/>
            </w:tcBorders>
          </w:tcPr>
          <w:p w:rsidR="00A25B3A" w:rsidRPr="00DC2CDC" w:rsidRDefault="00A25B3A" w:rsidP="00A25B3A">
            <w:pPr>
              <w:pStyle w:val="PargrafodaLista"/>
              <w:spacing w:after="0" w:line="240" w:lineRule="auto"/>
              <w:ind w:left="0"/>
              <w:jc w:val="center"/>
              <w:rPr>
                <w:rFonts w:ascii="Times New Roman" w:hAnsi="Times New Roman"/>
              </w:rPr>
            </w:pPr>
          </w:p>
        </w:tc>
      </w:tr>
    </w:tbl>
    <w:p w:rsidR="00A25B3A" w:rsidRPr="007B0774" w:rsidRDefault="00A25B3A" w:rsidP="00A25B3A">
      <w:pPr>
        <w:spacing w:after="0" w:line="360" w:lineRule="auto"/>
        <w:jc w:val="both"/>
        <w:rPr>
          <w:rFonts w:ascii="Times New Roman" w:hAnsi="Times New Roman" w:cs="Times New Roman"/>
          <w:sz w:val="20"/>
          <w:szCs w:val="20"/>
        </w:rPr>
      </w:pPr>
    </w:p>
    <w:p w:rsidR="00A25B3A" w:rsidRPr="007B0774" w:rsidRDefault="00A25B3A" w:rsidP="00A25B3A">
      <w:pPr>
        <w:spacing w:after="0" w:line="360" w:lineRule="auto"/>
        <w:jc w:val="both"/>
        <w:rPr>
          <w:rFonts w:ascii="Times New Roman" w:hAnsi="Times New Roman" w:cs="Times New Roman"/>
          <w:sz w:val="20"/>
          <w:szCs w:val="20"/>
        </w:rPr>
      </w:pPr>
      <w:r w:rsidRPr="007B0774">
        <w:rPr>
          <w:rFonts w:ascii="Times New Roman" w:hAnsi="Times New Roman" w:cs="Times New Roman"/>
          <w:sz w:val="20"/>
          <w:szCs w:val="20"/>
        </w:rPr>
        <w:t xml:space="preserve">Fonte: Elaborada com o uso do Software </w:t>
      </w:r>
      <w:proofErr w:type="spellStart"/>
      <w:r w:rsidRPr="007B0774">
        <w:rPr>
          <w:rFonts w:ascii="Times New Roman" w:hAnsi="Times New Roman" w:cs="Times New Roman"/>
          <w:sz w:val="20"/>
          <w:szCs w:val="20"/>
        </w:rPr>
        <w:t>GeodaSpace</w:t>
      </w:r>
      <w:proofErr w:type="spellEnd"/>
      <w:r w:rsidRPr="007B0774">
        <w:rPr>
          <w:rFonts w:ascii="Times New Roman" w:hAnsi="Times New Roman" w:cs="Times New Roman"/>
          <w:sz w:val="20"/>
          <w:szCs w:val="20"/>
        </w:rPr>
        <w:t xml:space="preserve"> (2017).</w:t>
      </w:r>
    </w:p>
    <w:p w:rsidR="00A25B3A" w:rsidRDefault="00A25B3A"/>
    <w:p w:rsidR="00A25B3A" w:rsidRDefault="00A25B3A">
      <w:bookmarkStart w:id="6" w:name="_GoBack"/>
      <w:bookmarkEnd w:id="6"/>
    </w:p>
    <w:sectPr w:rsidR="00A25B3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B3A" w:rsidRDefault="00A25B3A" w:rsidP="00A25B3A">
      <w:pPr>
        <w:spacing w:after="0" w:line="240" w:lineRule="auto"/>
      </w:pPr>
      <w:r>
        <w:separator/>
      </w:r>
    </w:p>
  </w:endnote>
  <w:endnote w:type="continuationSeparator" w:id="0">
    <w:p w:rsidR="00A25B3A" w:rsidRDefault="00A25B3A" w:rsidP="00A25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B3A" w:rsidRDefault="00A25B3A" w:rsidP="00A25B3A">
      <w:pPr>
        <w:spacing w:after="0" w:line="240" w:lineRule="auto"/>
      </w:pPr>
      <w:r>
        <w:separator/>
      </w:r>
    </w:p>
  </w:footnote>
  <w:footnote w:type="continuationSeparator" w:id="0">
    <w:p w:rsidR="00A25B3A" w:rsidRDefault="00A25B3A" w:rsidP="00A25B3A">
      <w:pPr>
        <w:spacing w:after="0" w:line="240" w:lineRule="auto"/>
      </w:pPr>
      <w:r>
        <w:continuationSeparator/>
      </w:r>
    </w:p>
  </w:footnote>
  <w:footnote w:id="1">
    <w:p w:rsidR="00A25B3A" w:rsidRPr="002578F4" w:rsidRDefault="00A25B3A" w:rsidP="00A25B3A">
      <w:pPr>
        <w:spacing w:after="0" w:line="240" w:lineRule="auto"/>
        <w:jc w:val="both"/>
        <w:rPr>
          <w:rFonts w:ascii="Times New Roman" w:hAnsi="Times New Roman" w:cs="Times New Roman"/>
          <w:sz w:val="20"/>
          <w:szCs w:val="20"/>
        </w:rPr>
      </w:pPr>
      <w:r w:rsidRPr="002578F4">
        <w:rPr>
          <w:rStyle w:val="Refdenotaderodap"/>
          <w:rFonts w:ascii="Times New Roman" w:hAnsi="Times New Roman" w:cs="Times New Roman"/>
          <w:sz w:val="20"/>
          <w:szCs w:val="20"/>
        </w:rPr>
        <w:footnoteRef/>
      </w:r>
      <w:r w:rsidRPr="002578F4">
        <w:rPr>
          <w:rFonts w:ascii="Times New Roman" w:hAnsi="Times New Roman" w:cs="Times New Roman"/>
          <w:sz w:val="20"/>
          <w:szCs w:val="20"/>
        </w:rPr>
        <w:t xml:space="preserve"> A variável taxa de crescimento da renda per capita foi instrumentada pela def</w:t>
      </w:r>
      <w:r>
        <w:rPr>
          <w:rFonts w:ascii="Times New Roman" w:hAnsi="Times New Roman" w:cs="Times New Roman"/>
          <w:sz w:val="20"/>
          <w:szCs w:val="20"/>
        </w:rPr>
        <w:t>asagem especial das variáveis: crescimento da população, d</w:t>
      </w:r>
      <w:r w:rsidRPr="002578F4">
        <w:rPr>
          <w:rFonts w:ascii="Times New Roman" w:hAnsi="Times New Roman" w:cs="Times New Roman"/>
          <w:sz w:val="20"/>
          <w:szCs w:val="20"/>
        </w:rPr>
        <w:t xml:space="preserve">ensidade demográfica, </w:t>
      </w:r>
      <w:r>
        <w:rPr>
          <w:rFonts w:ascii="Times New Roman" w:hAnsi="Times New Roman" w:cs="Times New Roman"/>
          <w:sz w:val="20"/>
          <w:szCs w:val="20"/>
        </w:rPr>
        <w:t>educação, r</w:t>
      </w:r>
      <w:r w:rsidRPr="002578F4">
        <w:rPr>
          <w:rFonts w:ascii="Times New Roman" w:hAnsi="Times New Roman" w:cs="Times New Roman"/>
          <w:sz w:val="20"/>
          <w:szCs w:val="20"/>
        </w:rPr>
        <w:t>enda inicial, RDI e RDJ.</w:t>
      </w:r>
    </w:p>
  </w:footnote>
  <w:footnote w:id="2">
    <w:p w:rsidR="00A25B3A" w:rsidRPr="002C37E2" w:rsidRDefault="00A25B3A" w:rsidP="00A25B3A">
      <w:pPr>
        <w:spacing w:after="0" w:line="240" w:lineRule="auto"/>
        <w:jc w:val="both"/>
        <w:rPr>
          <w:rFonts w:ascii="Times New Roman" w:hAnsi="Times New Roman" w:cs="Times New Roman"/>
          <w:sz w:val="20"/>
          <w:szCs w:val="20"/>
        </w:rPr>
      </w:pPr>
      <w:r w:rsidRPr="002C37E2">
        <w:rPr>
          <w:rStyle w:val="Refdenotaderodap"/>
          <w:rFonts w:ascii="Times New Roman" w:hAnsi="Times New Roman" w:cs="Times New Roman"/>
          <w:sz w:val="20"/>
          <w:szCs w:val="20"/>
        </w:rPr>
        <w:footnoteRef/>
      </w:r>
      <w:r w:rsidRPr="002C37E2">
        <w:rPr>
          <w:rFonts w:ascii="Times New Roman" w:hAnsi="Times New Roman" w:cs="Times New Roman"/>
          <w:sz w:val="20"/>
          <w:szCs w:val="20"/>
        </w:rPr>
        <w:t xml:space="preserve">A variável crescimento da renda per capita inicial encontra-se instrumentada pela defasagem espacial das variáveis: </w:t>
      </w:r>
      <w:r>
        <w:rPr>
          <w:rFonts w:ascii="Times New Roman" w:hAnsi="Times New Roman" w:cs="Times New Roman"/>
          <w:sz w:val="20"/>
          <w:szCs w:val="20"/>
        </w:rPr>
        <w:t>e</w:t>
      </w:r>
      <w:r w:rsidRPr="002C37E2">
        <w:rPr>
          <w:rFonts w:ascii="Times New Roman" w:hAnsi="Times New Roman" w:cs="Times New Roman"/>
          <w:sz w:val="20"/>
          <w:szCs w:val="20"/>
        </w:rPr>
        <w:t>sperança de vida, densidade demográfica, educação, PIA 15-24, PIA 25-34, PI</w:t>
      </w:r>
      <w:r>
        <w:rPr>
          <w:rFonts w:ascii="Times New Roman" w:hAnsi="Times New Roman" w:cs="Times New Roman"/>
          <w:sz w:val="20"/>
          <w:szCs w:val="20"/>
        </w:rPr>
        <w:t>A 35-44, PIA 45-54, PIA 55-64, p</w:t>
      </w:r>
      <w:r w:rsidRPr="002C37E2">
        <w:rPr>
          <w:rFonts w:ascii="Times New Roman" w:hAnsi="Times New Roman" w:cs="Times New Roman"/>
          <w:sz w:val="20"/>
          <w:szCs w:val="20"/>
        </w:rPr>
        <w:t>ercentual de idosos e percentual de pessoas jovens.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B3A"/>
    <w:rsid w:val="007A598A"/>
    <w:rsid w:val="00A25B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890B3"/>
  <w15:chartTrackingRefBased/>
  <w15:docId w15:val="{CEE1E73C-ECB8-4DAA-8893-B3542AF1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B3A"/>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A25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A25B3A"/>
    <w:pPr>
      <w:spacing w:line="240" w:lineRule="auto"/>
    </w:pPr>
    <w:rPr>
      <w:b/>
      <w:bCs/>
      <w:color w:val="5B9BD5" w:themeColor="accent1"/>
      <w:sz w:val="18"/>
      <w:szCs w:val="18"/>
    </w:rPr>
  </w:style>
  <w:style w:type="paragraph" w:styleId="PargrafodaLista">
    <w:name w:val="List Paragraph"/>
    <w:basedOn w:val="Normal"/>
    <w:uiPriority w:val="34"/>
    <w:qFormat/>
    <w:rsid w:val="00A25B3A"/>
    <w:pPr>
      <w:ind w:left="720"/>
      <w:contextualSpacing/>
    </w:pPr>
  </w:style>
  <w:style w:type="character" w:styleId="Refdenotaderodap">
    <w:name w:val="footnote reference"/>
    <w:basedOn w:val="Fontepargpadro"/>
    <w:uiPriority w:val="99"/>
    <w:semiHidden/>
    <w:unhideWhenUsed/>
    <w:rsid w:val="00A25B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1193</Words>
  <Characters>6445</Characters>
  <Application>Microsoft Office Word</Application>
  <DocSecurity>0</DocSecurity>
  <Lines>53</Lines>
  <Paragraphs>15</Paragraphs>
  <ScaleCrop>false</ScaleCrop>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Raynet</dc:creator>
  <cp:keywords/>
  <dc:description/>
  <cp:lastModifiedBy>Raynet</cp:lastModifiedBy>
  <cp:revision>1</cp:revision>
  <dcterms:created xsi:type="dcterms:W3CDTF">2018-03-12T02:43:00Z</dcterms:created>
  <dcterms:modified xsi:type="dcterms:W3CDTF">2018-03-12T02:49:00Z</dcterms:modified>
</cp:coreProperties>
</file>