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3F2" w:rsidRPr="00707D6A" w:rsidRDefault="003673F2" w:rsidP="00707D6A">
      <w:pPr>
        <w:spacing w:after="0" w:line="360" w:lineRule="auto"/>
        <w:rPr>
          <w:rFonts w:ascii="Times New Roman" w:hAnsi="Times New Roman" w:cs="Times New Roman"/>
          <w:b/>
          <w:lang w:val="es-MX"/>
        </w:rPr>
      </w:pPr>
      <w:r w:rsidRPr="00707D6A">
        <w:rPr>
          <w:rFonts w:ascii="Times New Roman" w:hAnsi="Times New Roman" w:cs="Times New Roman"/>
          <w:b/>
          <w:lang w:val="es-MX"/>
        </w:rPr>
        <w:t xml:space="preserve">Financiarización </w:t>
      </w:r>
      <w:r w:rsidR="007649A8" w:rsidRPr="00707D6A">
        <w:rPr>
          <w:rFonts w:ascii="Times New Roman" w:hAnsi="Times New Roman" w:cs="Times New Roman"/>
          <w:b/>
          <w:lang w:val="es-MX"/>
        </w:rPr>
        <w:t xml:space="preserve">global </w:t>
      </w:r>
      <w:r w:rsidRPr="00707D6A">
        <w:rPr>
          <w:rFonts w:ascii="Times New Roman" w:hAnsi="Times New Roman" w:cs="Times New Roman"/>
          <w:b/>
          <w:lang w:val="es-MX"/>
        </w:rPr>
        <w:t>de la vivienda: lucro</w:t>
      </w:r>
      <w:r w:rsidR="00FF237C" w:rsidRPr="00707D6A">
        <w:rPr>
          <w:rFonts w:ascii="Times New Roman" w:hAnsi="Times New Roman" w:cs="Times New Roman"/>
          <w:b/>
          <w:lang w:val="es-MX"/>
        </w:rPr>
        <w:t xml:space="preserve"> </w:t>
      </w:r>
      <w:r w:rsidRPr="00707D6A">
        <w:rPr>
          <w:rFonts w:ascii="Times New Roman" w:hAnsi="Times New Roman" w:cs="Times New Roman"/>
          <w:b/>
          <w:lang w:val="es-MX"/>
        </w:rPr>
        <w:t>y des</w:t>
      </w:r>
      <w:r w:rsidR="00FF237C" w:rsidRPr="00707D6A">
        <w:rPr>
          <w:rFonts w:ascii="Times New Roman" w:hAnsi="Times New Roman" w:cs="Times New Roman"/>
          <w:b/>
          <w:lang w:val="es-MX"/>
        </w:rPr>
        <w:t>plazamientos</w:t>
      </w:r>
      <w:r w:rsidR="007649A8" w:rsidRPr="00707D6A">
        <w:rPr>
          <w:rFonts w:ascii="Times New Roman" w:hAnsi="Times New Roman" w:cs="Times New Roman"/>
          <w:b/>
          <w:lang w:val="es-MX"/>
        </w:rPr>
        <w:t xml:space="preserve"> sociales</w:t>
      </w:r>
    </w:p>
    <w:p w:rsidR="00FF237C" w:rsidRPr="00707D6A" w:rsidRDefault="00FF237C" w:rsidP="00707D6A">
      <w:pPr>
        <w:spacing w:after="0" w:line="360" w:lineRule="auto"/>
        <w:rPr>
          <w:rFonts w:ascii="Times New Roman" w:hAnsi="Times New Roman" w:cs="Times New Roman"/>
          <w:b/>
          <w:lang w:val="es-MX"/>
        </w:rPr>
      </w:pPr>
    </w:p>
    <w:p w:rsidR="006C403C" w:rsidRPr="00707D6A" w:rsidRDefault="00FF237C" w:rsidP="00707D6A">
      <w:pPr>
        <w:spacing w:after="0" w:line="360" w:lineRule="auto"/>
        <w:rPr>
          <w:rFonts w:ascii="Times New Roman" w:hAnsi="Times New Roman" w:cs="Times New Roman"/>
          <w:b/>
          <w:lang w:val="es-MX"/>
        </w:rPr>
      </w:pPr>
      <w:r w:rsidRPr="00707D6A">
        <w:rPr>
          <w:rFonts w:ascii="Times New Roman" w:hAnsi="Times New Roman" w:cs="Times New Roman"/>
          <w:b/>
          <w:lang w:val="es-MX"/>
        </w:rPr>
        <w:t xml:space="preserve">Reseña del libro: </w:t>
      </w:r>
      <w:r w:rsidR="006C403C" w:rsidRPr="00707D6A">
        <w:rPr>
          <w:rFonts w:ascii="Times New Roman" w:hAnsi="Times New Roman" w:cs="Times New Roman"/>
          <w:b/>
          <w:lang w:val="es-MX"/>
        </w:rPr>
        <w:t>Raquel Rolnik (2017), La guerra de los lugares. La colonización de la tierra y la vivienda en la era de las finanzas, LOM, Santiago de Chile, 292 pp., ISBN: 978-956-00-1009-4</w:t>
      </w:r>
    </w:p>
    <w:p w:rsidR="00A7415E" w:rsidRPr="00707D6A" w:rsidRDefault="00A7415E" w:rsidP="00707D6A">
      <w:pPr>
        <w:spacing w:after="0" w:line="360" w:lineRule="auto"/>
        <w:rPr>
          <w:rFonts w:ascii="Times New Roman" w:hAnsi="Times New Roman" w:cs="Times New Roman"/>
        </w:rPr>
      </w:pPr>
    </w:p>
    <w:p w:rsidR="00BE7200" w:rsidRPr="00707D6A" w:rsidRDefault="00A7415E" w:rsidP="00707D6A">
      <w:pPr>
        <w:spacing w:after="0" w:line="360" w:lineRule="auto"/>
        <w:rPr>
          <w:rFonts w:ascii="Times New Roman" w:hAnsi="Times New Roman" w:cs="Times New Roman"/>
        </w:rPr>
      </w:pPr>
      <w:r w:rsidRPr="00707D6A">
        <w:rPr>
          <w:rFonts w:ascii="Times New Roman" w:hAnsi="Times New Roman" w:cs="Times New Roman"/>
        </w:rPr>
        <w:t>En el siglo XXI, los capitales financieros e inmobiliarios trasnacionales conquistan ciudades, con la anuencia de gobiernos de todo signo político, y han penetrado, con su lógica lucrativa y extractiva,</w:t>
      </w:r>
      <w:r w:rsidR="00A737CF" w:rsidRPr="00707D6A">
        <w:rPr>
          <w:rFonts w:ascii="Times New Roman" w:hAnsi="Times New Roman" w:cs="Times New Roman"/>
        </w:rPr>
        <w:t xml:space="preserve"> hasta en </w:t>
      </w:r>
      <w:r w:rsidRPr="00707D6A">
        <w:rPr>
          <w:rFonts w:ascii="Times New Roman" w:hAnsi="Times New Roman" w:cs="Times New Roman"/>
        </w:rPr>
        <w:t xml:space="preserve">las políticas de vivienda social en muchos países del mundo. Las clases bajas y medias </w:t>
      </w:r>
      <w:r w:rsidR="00A737CF" w:rsidRPr="00707D6A">
        <w:rPr>
          <w:rFonts w:ascii="Times New Roman" w:hAnsi="Times New Roman" w:cs="Times New Roman"/>
        </w:rPr>
        <w:t xml:space="preserve">constituyen un </w:t>
      </w:r>
      <w:r w:rsidRPr="00707D6A">
        <w:rPr>
          <w:rFonts w:ascii="Times New Roman" w:hAnsi="Times New Roman" w:cs="Times New Roman"/>
        </w:rPr>
        <w:t xml:space="preserve">nicho de mercado </w:t>
      </w:r>
      <w:r w:rsidR="00A737CF" w:rsidRPr="00707D6A">
        <w:rPr>
          <w:rFonts w:ascii="Times New Roman" w:hAnsi="Times New Roman" w:cs="Times New Roman"/>
        </w:rPr>
        <w:t>altamente lucrativo</w:t>
      </w:r>
      <w:r w:rsidR="00D0465E" w:rsidRPr="00707D6A">
        <w:rPr>
          <w:rFonts w:ascii="Times New Roman" w:hAnsi="Times New Roman" w:cs="Times New Roman"/>
        </w:rPr>
        <w:t xml:space="preserve">, por sus </w:t>
      </w:r>
      <w:r w:rsidRPr="00707D6A">
        <w:rPr>
          <w:rFonts w:ascii="Times New Roman" w:hAnsi="Times New Roman" w:cs="Times New Roman"/>
        </w:rPr>
        <w:t xml:space="preserve">ahorros y </w:t>
      </w:r>
      <w:r w:rsidR="00FF237C" w:rsidRPr="00707D6A">
        <w:rPr>
          <w:rFonts w:ascii="Times New Roman" w:hAnsi="Times New Roman" w:cs="Times New Roman"/>
        </w:rPr>
        <w:t xml:space="preserve">capacidad de endeudamiento </w:t>
      </w:r>
      <w:r w:rsidRPr="00707D6A">
        <w:rPr>
          <w:rFonts w:ascii="Times New Roman" w:hAnsi="Times New Roman" w:cs="Times New Roman"/>
        </w:rPr>
        <w:t>para acceder a una vivienda en régimen de propiedad privada. No importa que esa vivienda sea muy chica</w:t>
      </w:r>
      <w:r w:rsidR="00FF237C" w:rsidRPr="00707D6A">
        <w:rPr>
          <w:rFonts w:ascii="Times New Roman" w:hAnsi="Times New Roman" w:cs="Times New Roman"/>
        </w:rPr>
        <w:t>, de mala calidad</w:t>
      </w:r>
      <w:r w:rsidRPr="00707D6A">
        <w:rPr>
          <w:rFonts w:ascii="Times New Roman" w:hAnsi="Times New Roman" w:cs="Times New Roman"/>
        </w:rPr>
        <w:t xml:space="preserve"> y esté fuera de las ciudades; no importa que con las crisis financieras los deudores pierdan sus viviendas y se conviertan en sin techo. Este parece ser el principal mensaje del libro que aquí comentamos.</w:t>
      </w:r>
      <w:r w:rsidR="00BE7200" w:rsidRPr="00707D6A">
        <w:rPr>
          <w:rFonts w:ascii="Times New Roman" w:hAnsi="Times New Roman" w:cs="Times New Roman"/>
        </w:rPr>
        <w:t xml:space="preserve"> </w:t>
      </w:r>
      <w:r w:rsidRPr="00707D6A">
        <w:rPr>
          <w:rFonts w:ascii="Times New Roman" w:hAnsi="Times New Roman" w:cs="Times New Roman"/>
        </w:rPr>
        <w:t>Se trata de un</w:t>
      </w:r>
      <w:r w:rsidR="00FF237C" w:rsidRPr="00707D6A">
        <w:rPr>
          <w:rFonts w:ascii="Times New Roman" w:hAnsi="Times New Roman" w:cs="Times New Roman"/>
        </w:rPr>
        <w:t xml:space="preserve">a obra </w:t>
      </w:r>
      <w:r w:rsidR="00A737CF" w:rsidRPr="00707D6A">
        <w:rPr>
          <w:rFonts w:ascii="Times New Roman" w:hAnsi="Times New Roman" w:cs="Times New Roman"/>
        </w:rPr>
        <w:t xml:space="preserve">monumental por lo </w:t>
      </w:r>
      <w:r w:rsidRPr="00707D6A">
        <w:rPr>
          <w:rFonts w:ascii="Times New Roman" w:hAnsi="Times New Roman" w:cs="Times New Roman"/>
        </w:rPr>
        <w:t>profundamente documentad</w:t>
      </w:r>
      <w:r w:rsidR="007649A8" w:rsidRPr="00707D6A">
        <w:rPr>
          <w:rFonts w:ascii="Times New Roman" w:hAnsi="Times New Roman" w:cs="Times New Roman"/>
        </w:rPr>
        <w:t>a</w:t>
      </w:r>
      <w:r w:rsidRPr="00707D6A">
        <w:rPr>
          <w:rFonts w:ascii="Times New Roman" w:hAnsi="Times New Roman" w:cs="Times New Roman"/>
        </w:rPr>
        <w:t xml:space="preserve"> con evidencias </w:t>
      </w:r>
      <w:r w:rsidR="008120E8" w:rsidRPr="00707D6A">
        <w:rPr>
          <w:rFonts w:ascii="Times New Roman" w:hAnsi="Times New Roman" w:cs="Times New Roman"/>
        </w:rPr>
        <w:t xml:space="preserve">(muchas de ellas brutales) </w:t>
      </w:r>
      <w:r w:rsidRPr="00707D6A">
        <w:rPr>
          <w:rFonts w:ascii="Times New Roman" w:hAnsi="Times New Roman" w:cs="Times New Roman"/>
        </w:rPr>
        <w:t>de muchos países y ciudades</w:t>
      </w:r>
      <w:r w:rsidR="00D0465E" w:rsidRPr="00707D6A">
        <w:rPr>
          <w:rFonts w:ascii="Times New Roman" w:hAnsi="Times New Roman" w:cs="Times New Roman"/>
        </w:rPr>
        <w:t>:</w:t>
      </w:r>
      <w:r w:rsidRPr="00707D6A">
        <w:rPr>
          <w:rFonts w:ascii="Times New Roman" w:hAnsi="Times New Roman" w:cs="Times New Roman"/>
        </w:rPr>
        <w:t xml:space="preserve"> del sur y del norte</w:t>
      </w:r>
      <w:r w:rsidR="00A737CF" w:rsidRPr="00707D6A">
        <w:rPr>
          <w:rFonts w:ascii="Times New Roman" w:hAnsi="Times New Roman" w:cs="Times New Roman"/>
        </w:rPr>
        <w:t xml:space="preserve"> globales</w:t>
      </w:r>
      <w:r w:rsidRPr="00707D6A">
        <w:rPr>
          <w:rFonts w:ascii="Times New Roman" w:hAnsi="Times New Roman" w:cs="Times New Roman"/>
        </w:rPr>
        <w:t>, post socialistas, emergentes</w:t>
      </w:r>
      <w:r w:rsidR="00D0465E" w:rsidRPr="00707D6A">
        <w:rPr>
          <w:rFonts w:ascii="Times New Roman" w:hAnsi="Times New Roman" w:cs="Times New Roman"/>
        </w:rPr>
        <w:t xml:space="preserve">, </w:t>
      </w:r>
      <w:r w:rsidRPr="00707D6A">
        <w:rPr>
          <w:rFonts w:ascii="Times New Roman" w:hAnsi="Times New Roman" w:cs="Times New Roman"/>
          <w:i/>
        </w:rPr>
        <w:t>primermundistas</w:t>
      </w:r>
      <w:r w:rsidR="00D0465E" w:rsidRPr="00707D6A">
        <w:rPr>
          <w:rFonts w:ascii="Times New Roman" w:hAnsi="Times New Roman" w:cs="Times New Roman"/>
        </w:rPr>
        <w:t>, tropicales o australes</w:t>
      </w:r>
      <w:r w:rsidRPr="00707D6A">
        <w:rPr>
          <w:rFonts w:ascii="Times New Roman" w:hAnsi="Times New Roman" w:cs="Times New Roman"/>
        </w:rPr>
        <w:t>.</w:t>
      </w:r>
    </w:p>
    <w:p w:rsidR="008D1E5D" w:rsidRPr="00707D6A" w:rsidRDefault="008120E8" w:rsidP="00707D6A">
      <w:pPr>
        <w:spacing w:after="0" w:line="360" w:lineRule="auto"/>
        <w:rPr>
          <w:rFonts w:ascii="Times New Roman" w:hAnsi="Times New Roman" w:cs="Times New Roman"/>
          <w:b/>
          <w:lang w:val="es-MX"/>
        </w:rPr>
      </w:pPr>
      <w:r w:rsidRPr="00707D6A">
        <w:rPr>
          <w:rFonts w:ascii="Times New Roman" w:hAnsi="Times New Roman" w:cs="Times New Roman"/>
        </w:rPr>
        <w:t xml:space="preserve">Raquel Rolnik, en su función de relatora especial de la Organización de Naciones Unidas </w:t>
      </w:r>
      <w:r w:rsidR="00870E32" w:rsidRPr="00707D6A">
        <w:rPr>
          <w:rFonts w:ascii="Times New Roman" w:hAnsi="Times New Roman" w:cs="Times New Roman"/>
        </w:rPr>
        <w:t xml:space="preserve">(ONU) </w:t>
      </w:r>
      <w:r w:rsidRPr="00707D6A">
        <w:rPr>
          <w:rFonts w:ascii="Times New Roman" w:hAnsi="Times New Roman" w:cs="Times New Roman"/>
        </w:rPr>
        <w:t xml:space="preserve">para el Derecho a la Vivienda </w:t>
      </w:r>
      <w:r w:rsidR="00D0465E" w:rsidRPr="00707D6A">
        <w:rPr>
          <w:rFonts w:ascii="Times New Roman" w:hAnsi="Times New Roman" w:cs="Times New Roman"/>
        </w:rPr>
        <w:t xml:space="preserve">(2008-2014) </w:t>
      </w:r>
      <w:r w:rsidRPr="00707D6A">
        <w:rPr>
          <w:rFonts w:ascii="Times New Roman" w:hAnsi="Times New Roman" w:cs="Times New Roman"/>
        </w:rPr>
        <w:t xml:space="preserve">tuvo el privilegio </w:t>
      </w:r>
      <w:r w:rsidR="00BE7200" w:rsidRPr="00707D6A">
        <w:rPr>
          <w:rFonts w:ascii="Times New Roman" w:hAnsi="Times New Roman" w:cs="Times New Roman"/>
        </w:rPr>
        <w:t xml:space="preserve">y el duro trabajo </w:t>
      </w:r>
      <w:r w:rsidRPr="00707D6A">
        <w:rPr>
          <w:rFonts w:ascii="Times New Roman" w:hAnsi="Times New Roman" w:cs="Times New Roman"/>
        </w:rPr>
        <w:t xml:space="preserve">de documentar violaciones en la materia durante seis años </w:t>
      </w:r>
      <w:r w:rsidR="007649A8" w:rsidRPr="00707D6A">
        <w:rPr>
          <w:rFonts w:ascii="Times New Roman" w:hAnsi="Times New Roman" w:cs="Times New Roman"/>
        </w:rPr>
        <w:t>en todo</w:t>
      </w:r>
      <w:r w:rsidRPr="00707D6A">
        <w:rPr>
          <w:rFonts w:ascii="Times New Roman" w:hAnsi="Times New Roman" w:cs="Times New Roman"/>
        </w:rPr>
        <w:t xml:space="preserve"> el mundo.</w:t>
      </w:r>
      <w:r w:rsidR="00FF237C" w:rsidRPr="00707D6A">
        <w:rPr>
          <w:rFonts w:ascii="Times New Roman" w:hAnsi="Times New Roman" w:cs="Times New Roman"/>
        </w:rPr>
        <w:t xml:space="preserve"> </w:t>
      </w:r>
      <w:r w:rsidRPr="00707D6A">
        <w:rPr>
          <w:rFonts w:ascii="Times New Roman" w:hAnsi="Times New Roman" w:cs="Times New Roman"/>
        </w:rPr>
        <w:t>Rolnik</w:t>
      </w:r>
      <w:r w:rsidR="00D0465E" w:rsidRPr="00707D6A">
        <w:rPr>
          <w:rFonts w:ascii="Times New Roman" w:hAnsi="Times New Roman" w:cs="Times New Roman"/>
        </w:rPr>
        <w:t xml:space="preserve">, </w:t>
      </w:r>
      <w:r w:rsidRPr="00707D6A">
        <w:rPr>
          <w:rFonts w:ascii="Times New Roman" w:hAnsi="Times New Roman" w:cs="Times New Roman"/>
        </w:rPr>
        <w:t>u</w:t>
      </w:r>
      <w:r w:rsidRPr="00707D6A">
        <w:rPr>
          <w:rFonts w:ascii="Times New Roman" w:eastAsia="Times New Roman" w:hAnsi="Times New Roman" w:cs="Times New Roman"/>
          <w:color w:val="000000"/>
          <w:lang w:eastAsia="pt-BR"/>
        </w:rPr>
        <w:t>rbanista y arquitecta de formación</w:t>
      </w:r>
      <w:r w:rsidR="00D0465E" w:rsidRPr="00707D6A">
        <w:rPr>
          <w:rFonts w:ascii="Times New Roman" w:eastAsia="Times New Roman" w:hAnsi="Times New Roman" w:cs="Times New Roman"/>
          <w:color w:val="000000"/>
          <w:lang w:eastAsia="pt-BR"/>
        </w:rPr>
        <w:t xml:space="preserve">, </w:t>
      </w:r>
      <w:r w:rsidRPr="00707D6A">
        <w:rPr>
          <w:rFonts w:ascii="Times New Roman" w:eastAsia="Times New Roman" w:hAnsi="Times New Roman" w:cs="Times New Roman"/>
          <w:color w:val="000000"/>
          <w:lang w:eastAsia="pt-BR"/>
        </w:rPr>
        <w:t xml:space="preserve">es una </w:t>
      </w:r>
      <w:r w:rsidR="008D1E5D" w:rsidRPr="00707D6A">
        <w:rPr>
          <w:rFonts w:ascii="Times New Roman" w:eastAsia="Times New Roman" w:hAnsi="Times New Roman" w:cs="Times New Roman"/>
          <w:color w:val="000000"/>
          <w:lang w:eastAsia="pt-BR"/>
        </w:rPr>
        <w:t>riguros</w:t>
      </w:r>
      <w:r w:rsidRPr="00707D6A">
        <w:rPr>
          <w:rFonts w:ascii="Times New Roman" w:eastAsia="Times New Roman" w:hAnsi="Times New Roman" w:cs="Times New Roman"/>
          <w:color w:val="000000"/>
          <w:lang w:eastAsia="pt-BR"/>
        </w:rPr>
        <w:t xml:space="preserve">a académica como lo confirma su libro: no hay una sola aseveración sin una fuente o evidencia </w:t>
      </w:r>
      <w:r w:rsidR="00BE7200" w:rsidRPr="00707D6A">
        <w:rPr>
          <w:rFonts w:ascii="Times New Roman" w:eastAsia="Times New Roman" w:hAnsi="Times New Roman" w:cs="Times New Roman"/>
          <w:color w:val="000000"/>
          <w:lang w:eastAsia="pt-BR"/>
        </w:rPr>
        <w:t xml:space="preserve">empírica. </w:t>
      </w:r>
      <w:r w:rsidR="00FF237C" w:rsidRPr="00707D6A">
        <w:rPr>
          <w:rFonts w:ascii="Times New Roman" w:eastAsia="Times New Roman" w:hAnsi="Times New Roman" w:cs="Times New Roman"/>
          <w:color w:val="000000"/>
          <w:lang w:eastAsia="pt-BR"/>
        </w:rPr>
        <w:t>Cada página del libro remite a las fuentes primarias y secundarias: visitas de campo, entrevistas, artículos y libros científicos, informes de gobiernos y documentos de bancos de desarrollo</w:t>
      </w:r>
      <w:r w:rsidR="00D0465E" w:rsidRPr="00707D6A">
        <w:rPr>
          <w:rFonts w:ascii="Times New Roman" w:hAnsi="Times New Roman" w:cs="Times New Roman"/>
          <w:lang w:val="es-MX"/>
        </w:rPr>
        <w:t xml:space="preserve">. </w:t>
      </w:r>
      <w:r w:rsidR="00BE7200" w:rsidRPr="00707D6A">
        <w:rPr>
          <w:rFonts w:ascii="Times New Roman" w:eastAsia="Times New Roman" w:hAnsi="Times New Roman" w:cs="Times New Roman"/>
          <w:color w:val="000000"/>
          <w:lang w:eastAsia="pt-BR"/>
        </w:rPr>
        <w:t xml:space="preserve">Además de profesora </w:t>
      </w:r>
      <w:r w:rsidR="008D1E5D" w:rsidRPr="00707D6A">
        <w:rPr>
          <w:rFonts w:ascii="Times New Roman" w:eastAsia="Times New Roman" w:hAnsi="Times New Roman" w:cs="Times New Roman"/>
          <w:color w:val="000000"/>
          <w:lang w:eastAsia="pt-BR"/>
        </w:rPr>
        <w:t xml:space="preserve">universitaria, </w:t>
      </w:r>
      <w:r w:rsidR="00BE7200" w:rsidRPr="00707D6A">
        <w:rPr>
          <w:rFonts w:ascii="Times New Roman" w:eastAsia="Times New Roman" w:hAnsi="Times New Roman" w:cs="Times New Roman"/>
          <w:color w:val="000000"/>
          <w:lang w:eastAsia="pt-BR"/>
        </w:rPr>
        <w:t xml:space="preserve">ella </w:t>
      </w:r>
      <w:r w:rsidR="00FF237C" w:rsidRPr="00707D6A">
        <w:rPr>
          <w:rFonts w:ascii="Times New Roman" w:eastAsia="Times New Roman" w:hAnsi="Times New Roman" w:cs="Times New Roman"/>
          <w:color w:val="000000"/>
          <w:lang w:eastAsia="pt-BR"/>
        </w:rPr>
        <w:t xml:space="preserve">ha sido funcionaria pública en los </w:t>
      </w:r>
      <w:r w:rsidR="00BE7200" w:rsidRPr="00707D6A">
        <w:rPr>
          <w:rFonts w:ascii="Times New Roman" w:eastAsia="Times New Roman" w:hAnsi="Times New Roman" w:cs="Times New Roman"/>
          <w:color w:val="000000"/>
          <w:lang w:eastAsia="pt-BR"/>
        </w:rPr>
        <w:t>gobiernos de Sao Paulo (</w:t>
      </w:r>
      <w:r w:rsidR="00E05B71" w:rsidRPr="00707D6A">
        <w:rPr>
          <w:rFonts w:ascii="Times New Roman" w:eastAsia="Times New Roman" w:hAnsi="Times New Roman" w:cs="Times New Roman"/>
          <w:color w:val="000000"/>
          <w:lang w:eastAsia="pt-BR"/>
        </w:rPr>
        <w:t>directora</w:t>
      </w:r>
      <w:r w:rsidRPr="00707D6A">
        <w:rPr>
          <w:rFonts w:ascii="Times New Roman" w:eastAsia="Times New Roman" w:hAnsi="Times New Roman" w:cs="Times New Roman"/>
          <w:color w:val="000000"/>
          <w:lang w:eastAsia="pt-BR"/>
        </w:rPr>
        <w:t xml:space="preserve"> de la Secretaría Municipal de Planificación</w:t>
      </w:r>
      <w:r w:rsidR="00BE7200" w:rsidRPr="00707D6A">
        <w:rPr>
          <w:rFonts w:ascii="Times New Roman" w:eastAsia="Times New Roman" w:hAnsi="Times New Roman" w:cs="Times New Roman"/>
          <w:color w:val="000000"/>
          <w:lang w:eastAsia="pt-BR"/>
        </w:rPr>
        <w:t xml:space="preserve">, entre </w:t>
      </w:r>
      <w:r w:rsidRPr="00707D6A">
        <w:rPr>
          <w:rFonts w:ascii="Times New Roman" w:eastAsia="Times New Roman" w:hAnsi="Times New Roman" w:cs="Times New Roman"/>
          <w:color w:val="000000"/>
          <w:lang w:eastAsia="pt-BR"/>
        </w:rPr>
        <w:t>1989</w:t>
      </w:r>
      <w:r w:rsidR="00BE7200" w:rsidRPr="00707D6A">
        <w:rPr>
          <w:rFonts w:ascii="Times New Roman" w:eastAsia="Times New Roman" w:hAnsi="Times New Roman" w:cs="Times New Roman"/>
          <w:color w:val="000000"/>
          <w:lang w:eastAsia="pt-BR"/>
        </w:rPr>
        <w:t xml:space="preserve"> y </w:t>
      </w:r>
      <w:r w:rsidRPr="00707D6A">
        <w:rPr>
          <w:rFonts w:ascii="Times New Roman" w:eastAsia="Times New Roman" w:hAnsi="Times New Roman" w:cs="Times New Roman"/>
          <w:color w:val="000000"/>
          <w:lang w:eastAsia="pt-BR"/>
        </w:rPr>
        <w:t>1992)</w:t>
      </w:r>
      <w:r w:rsidR="00BE7200" w:rsidRPr="00707D6A">
        <w:rPr>
          <w:rFonts w:ascii="Times New Roman" w:eastAsia="Times New Roman" w:hAnsi="Times New Roman" w:cs="Times New Roman"/>
          <w:color w:val="000000"/>
          <w:lang w:eastAsia="pt-BR"/>
        </w:rPr>
        <w:t xml:space="preserve"> y de Brasil (</w:t>
      </w:r>
      <w:r w:rsidR="007649A8" w:rsidRPr="00707D6A">
        <w:rPr>
          <w:rFonts w:ascii="Times New Roman" w:eastAsia="Times New Roman" w:hAnsi="Times New Roman" w:cs="Times New Roman"/>
          <w:color w:val="000000"/>
          <w:lang w:eastAsia="pt-BR"/>
        </w:rPr>
        <w:t>S</w:t>
      </w:r>
      <w:r w:rsidR="00E05B71" w:rsidRPr="00707D6A">
        <w:rPr>
          <w:rFonts w:ascii="Times New Roman" w:eastAsia="Times New Roman" w:hAnsi="Times New Roman" w:cs="Times New Roman"/>
          <w:color w:val="000000"/>
          <w:lang w:eastAsia="pt-BR"/>
        </w:rPr>
        <w:t>ecretaria</w:t>
      </w:r>
      <w:r w:rsidRPr="00707D6A">
        <w:rPr>
          <w:rFonts w:ascii="Times New Roman" w:eastAsia="Times New Roman" w:hAnsi="Times New Roman" w:cs="Times New Roman"/>
          <w:color w:val="000000"/>
          <w:lang w:eastAsia="pt-BR"/>
        </w:rPr>
        <w:t xml:space="preserve"> </w:t>
      </w:r>
      <w:r w:rsidR="007649A8" w:rsidRPr="00707D6A">
        <w:rPr>
          <w:rFonts w:ascii="Times New Roman" w:eastAsia="Times New Roman" w:hAnsi="Times New Roman" w:cs="Times New Roman"/>
          <w:color w:val="000000"/>
          <w:lang w:eastAsia="pt-BR"/>
        </w:rPr>
        <w:t>N</w:t>
      </w:r>
      <w:r w:rsidRPr="00707D6A">
        <w:rPr>
          <w:rFonts w:ascii="Times New Roman" w:eastAsia="Times New Roman" w:hAnsi="Times New Roman" w:cs="Times New Roman"/>
          <w:color w:val="000000"/>
          <w:lang w:eastAsia="pt-BR"/>
        </w:rPr>
        <w:t>acional de Programas Urbanos del Ministerio de las Ciudades</w:t>
      </w:r>
      <w:r w:rsidR="00BE7200" w:rsidRPr="00707D6A">
        <w:rPr>
          <w:rFonts w:ascii="Times New Roman" w:eastAsia="Times New Roman" w:hAnsi="Times New Roman" w:cs="Times New Roman"/>
          <w:color w:val="000000"/>
          <w:lang w:eastAsia="pt-BR"/>
        </w:rPr>
        <w:t xml:space="preserve">, entre </w:t>
      </w:r>
      <w:r w:rsidRPr="00707D6A">
        <w:rPr>
          <w:rFonts w:ascii="Times New Roman" w:eastAsia="Times New Roman" w:hAnsi="Times New Roman" w:cs="Times New Roman"/>
          <w:color w:val="000000"/>
          <w:lang w:eastAsia="pt-BR"/>
        </w:rPr>
        <w:t>2003</w:t>
      </w:r>
      <w:r w:rsidR="00BE7200" w:rsidRPr="00707D6A">
        <w:rPr>
          <w:rFonts w:ascii="Times New Roman" w:eastAsia="Times New Roman" w:hAnsi="Times New Roman" w:cs="Times New Roman"/>
          <w:color w:val="000000"/>
          <w:lang w:eastAsia="pt-BR"/>
        </w:rPr>
        <w:t xml:space="preserve"> y </w:t>
      </w:r>
      <w:r w:rsidRPr="00707D6A">
        <w:rPr>
          <w:rFonts w:ascii="Times New Roman" w:eastAsia="Times New Roman" w:hAnsi="Times New Roman" w:cs="Times New Roman"/>
          <w:color w:val="000000"/>
          <w:lang w:eastAsia="pt-BR"/>
        </w:rPr>
        <w:t>2007)</w:t>
      </w:r>
      <w:r w:rsidR="00BE7200" w:rsidRPr="00707D6A">
        <w:rPr>
          <w:rFonts w:ascii="Times New Roman" w:eastAsia="Times New Roman" w:hAnsi="Times New Roman" w:cs="Times New Roman"/>
          <w:color w:val="000000"/>
          <w:lang w:eastAsia="pt-BR"/>
        </w:rPr>
        <w:t xml:space="preserve">. </w:t>
      </w:r>
      <w:r w:rsidR="00D0465E" w:rsidRPr="00707D6A">
        <w:rPr>
          <w:rFonts w:ascii="Times New Roman" w:eastAsia="Times New Roman" w:hAnsi="Times New Roman" w:cs="Times New Roman"/>
          <w:color w:val="000000"/>
          <w:lang w:eastAsia="pt-BR"/>
        </w:rPr>
        <w:t xml:space="preserve">El </w:t>
      </w:r>
      <w:r w:rsidR="008D1E5D" w:rsidRPr="00707D6A">
        <w:rPr>
          <w:rFonts w:ascii="Times New Roman" w:eastAsia="Times New Roman" w:hAnsi="Times New Roman" w:cs="Times New Roman"/>
          <w:color w:val="000000"/>
          <w:lang w:eastAsia="pt-BR"/>
        </w:rPr>
        <w:t>tercer capítulo del libro, dedicado críticamente a Brasil, presenta un profundo conocimiento de la historia del Brasil urbano y de las políticas urbanas y habitacionales allí practicadas en el pasado remoto y reciente.</w:t>
      </w:r>
    </w:p>
    <w:p w:rsidR="005A1173" w:rsidRPr="00707D6A" w:rsidRDefault="005A1173" w:rsidP="00707D6A">
      <w:pPr>
        <w:spacing w:after="0" w:line="360" w:lineRule="auto"/>
        <w:rPr>
          <w:rFonts w:ascii="Times New Roman" w:hAnsi="Times New Roman" w:cs="Times New Roman"/>
          <w:b/>
          <w:lang w:val="es-MX"/>
        </w:rPr>
      </w:pPr>
    </w:p>
    <w:p w:rsidR="00707D6A" w:rsidRDefault="005A1173" w:rsidP="00707D6A">
      <w:pPr>
        <w:spacing w:after="0" w:line="360" w:lineRule="auto"/>
        <w:rPr>
          <w:rFonts w:ascii="Times New Roman" w:hAnsi="Times New Roman" w:cs="Times New Roman"/>
          <w:b/>
        </w:rPr>
      </w:pPr>
      <w:r w:rsidRPr="00707D6A">
        <w:rPr>
          <w:rFonts w:ascii="Times New Roman" w:hAnsi="Times New Roman" w:cs="Times New Roman"/>
          <w:b/>
          <w:lang w:val="es-MX"/>
        </w:rPr>
        <w:t xml:space="preserve">Estereotipos: </w:t>
      </w:r>
      <w:r w:rsidR="00707D6A">
        <w:rPr>
          <w:rFonts w:ascii="Times New Roman" w:hAnsi="Times New Roman" w:cs="Times New Roman"/>
          <w:b/>
        </w:rPr>
        <w:t xml:space="preserve">¿Cómo </w:t>
      </w:r>
      <w:r w:rsidR="00707D6A" w:rsidRPr="00D74D3D">
        <w:rPr>
          <w:rFonts w:ascii="Times New Roman" w:hAnsi="Times New Roman" w:cs="Times New Roman"/>
          <w:b/>
          <w:lang w:val="es-MX"/>
        </w:rPr>
        <w:t>una mujer de un país con favelas juzga la política habitacional de</w:t>
      </w:r>
      <w:r w:rsidR="00707D6A">
        <w:rPr>
          <w:rFonts w:ascii="Times New Roman" w:hAnsi="Times New Roman" w:cs="Times New Roman"/>
          <w:b/>
        </w:rPr>
        <w:t xml:space="preserve"> países avanzados?</w:t>
      </w:r>
    </w:p>
    <w:p w:rsidR="008D1E5D" w:rsidRPr="00707D6A" w:rsidRDefault="008D1E5D" w:rsidP="00707D6A">
      <w:pPr>
        <w:spacing w:after="0" w:line="360" w:lineRule="auto"/>
        <w:rPr>
          <w:rFonts w:ascii="Times New Roman" w:hAnsi="Times New Roman" w:cs="Times New Roman"/>
          <w:b/>
        </w:rPr>
      </w:pPr>
      <w:bookmarkStart w:id="0" w:name="_GoBack"/>
      <w:bookmarkEnd w:id="0"/>
    </w:p>
    <w:p w:rsidR="00B652F7" w:rsidRPr="00707D6A" w:rsidRDefault="00B652F7" w:rsidP="00707D6A">
      <w:pPr>
        <w:spacing w:after="0" w:line="360" w:lineRule="auto"/>
        <w:rPr>
          <w:rFonts w:ascii="Times New Roman" w:hAnsi="Times New Roman" w:cs="Times New Roman"/>
          <w:lang w:val="es-MX"/>
        </w:rPr>
      </w:pPr>
    </w:p>
    <w:p w:rsidR="00336AF2" w:rsidRPr="00707D6A" w:rsidRDefault="008D1E5D" w:rsidP="00707D6A">
      <w:pPr>
        <w:spacing w:after="0" w:line="360" w:lineRule="auto"/>
        <w:rPr>
          <w:rFonts w:ascii="Times New Roman" w:hAnsi="Times New Roman" w:cs="Times New Roman"/>
          <w:lang w:val="es-MX"/>
        </w:rPr>
      </w:pPr>
      <w:r w:rsidRPr="00707D6A">
        <w:rPr>
          <w:rFonts w:ascii="Times New Roman" w:hAnsi="Times New Roman" w:cs="Times New Roman"/>
          <w:lang w:val="es-MX"/>
        </w:rPr>
        <w:lastRenderedPageBreak/>
        <w:t xml:space="preserve">En la presentación, Rolnik revisa críticamente la geopolítica del sistema internacional de Derechos Humanos, que </w:t>
      </w:r>
      <w:r w:rsidR="002B75D7" w:rsidRPr="00707D6A">
        <w:rPr>
          <w:rFonts w:ascii="Times New Roman" w:hAnsi="Times New Roman" w:cs="Times New Roman"/>
          <w:lang w:val="es-MX"/>
        </w:rPr>
        <w:t>supon</w:t>
      </w:r>
      <w:r w:rsidRPr="00707D6A">
        <w:rPr>
          <w:rFonts w:ascii="Times New Roman" w:hAnsi="Times New Roman" w:cs="Times New Roman"/>
          <w:lang w:val="es-MX"/>
        </w:rPr>
        <w:t xml:space="preserve">e que los países europeos </w:t>
      </w:r>
      <w:r w:rsidR="00FF237C" w:rsidRPr="00707D6A">
        <w:rPr>
          <w:rFonts w:ascii="Times New Roman" w:hAnsi="Times New Roman" w:cs="Times New Roman"/>
          <w:lang w:val="es-MX"/>
        </w:rPr>
        <w:t xml:space="preserve">y los Estados Unidos </w:t>
      </w:r>
      <w:r w:rsidRPr="00707D6A">
        <w:rPr>
          <w:rFonts w:ascii="Times New Roman" w:hAnsi="Times New Roman" w:cs="Times New Roman"/>
          <w:lang w:val="es-MX"/>
        </w:rPr>
        <w:t>aseguran las libertades y derechos de sus ciudadanos, y los países subdesarrollados generalmente los violan. Esta idea es asumida por la prensa y los gobiernos europeos</w:t>
      </w:r>
      <w:r w:rsidR="002B75D7" w:rsidRPr="00707D6A">
        <w:rPr>
          <w:rFonts w:ascii="Times New Roman" w:hAnsi="Times New Roman" w:cs="Times New Roman"/>
          <w:lang w:val="es-MX"/>
        </w:rPr>
        <w:t>. E</w:t>
      </w:r>
      <w:r w:rsidR="00336AF2" w:rsidRPr="00707D6A">
        <w:rPr>
          <w:rFonts w:ascii="Times New Roman" w:hAnsi="Times New Roman" w:cs="Times New Roman"/>
          <w:lang w:val="es-MX"/>
        </w:rPr>
        <w:t xml:space="preserve">n una de </w:t>
      </w:r>
      <w:r w:rsidR="002B75D7" w:rsidRPr="00707D6A">
        <w:rPr>
          <w:rFonts w:ascii="Times New Roman" w:hAnsi="Times New Roman" w:cs="Times New Roman"/>
          <w:lang w:val="es-MX"/>
        </w:rPr>
        <w:t>la</w:t>
      </w:r>
      <w:r w:rsidR="00336AF2" w:rsidRPr="00707D6A">
        <w:rPr>
          <w:rFonts w:ascii="Times New Roman" w:hAnsi="Times New Roman" w:cs="Times New Roman"/>
          <w:lang w:val="es-MX"/>
        </w:rPr>
        <w:t xml:space="preserve">s primeras misiones que </w:t>
      </w:r>
      <w:r w:rsidRPr="00707D6A">
        <w:rPr>
          <w:rFonts w:ascii="Times New Roman" w:hAnsi="Times New Roman" w:cs="Times New Roman"/>
          <w:lang w:val="es-MX"/>
        </w:rPr>
        <w:t>hizo al Reino Unido</w:t>
      </w:r>
      <w:r w:rsidR="00336AF2" w:rsidRPr="00707D6A">
        <w:rPr>
          <w:rFonts w:ascii="Times New Roman" w:hAnsi="Times New Roman" w:cs="Times New Roman"/>
          <w:lang w:val="es-MX"/>
        </w:rPr>
        <w:t xml:space="preserve"> (</w:t>
      </w:r>
      <w:r w:rsidR="00DB05D9" w:rsidRPr="00707D6A">
        <w:rPr>
          <w:rFonts w:ascii="Times New Roman" w:hAnsi="Times New Roman" w:cs="Times New Roman"/>
          <w:lang w:val="es-MX"/>
        </w:rPr>
        <w:t xml:space="preserve">según ella, </w:t>
      </w:r>
      <w:r w:rsidR="00336AF2" w:rsidRPr="00707D6A">
        <w:rPr>
          <w:rFonts w:ascii="Times New Roman" w:hAnsi="Times New Roman" w:cs="Times New Roman"/>
          <w:lang w:val="es-MX"/>
        </w:rPr>
        <w:t xml:space="preserve">uno de los epicentros de la formulación de la teoría y práctica de la transmutación de la vivienda en un activo financiero), </w:t>
      </w:r>
      <w:r w:rsidR="002B75D7" w:rsidRPr="00707D6A">
        <w:rPr>
          <w:rFonts w:ascii="Times New Roman" w:hAnsi="Times New Roman" w:cs="Times New Roman"/>
          <w:lang w:val="es-MX"/>
        </w:rPr>
        <w:t xml:space="preserve">ella </w:t>
      </w:r>
      <w:r w:rsidR="00336AF2" w:rsidRPr="00707D6A">
        <w:rPr>
          <w:rFonts w:ascii="Times New Roman" w:hAnsi="Times New Roman" w:cs="Times New Roman"/>
          <w:lang w:val="es-MX"/>
        </w:rPr>
        <w:t xml:space="preserve">fue altamente cuestionada por el partido conservador en el gobierno: cómo una mujer que viene de un país con favelas osa evaluar la política habitacional británica. Más allá de los estereotipos, </w:t>
      </w:r>
      <w:r w:rsidRPr="00707D6A">
        <w:rPr>
          <w:rFonts w:ascii="Times New Roman" w:hAnsi="Times New Roman" w:cs="Times New Roman"/>
          <w:lang w:val="es-MX"/>
        </w:rPr>
        <w:t xml:space="preserve">Rolnik </w:t>
      </w:r>
      <w:r w:rsidR="00336AF2" w:rsidRPr="00707D6A">
        <w:rPr>
          <w:rFonts w:ascii="Times New Roman" w:hAnsi="Times New Roman" w:cs="Times New Roman"/>
          <w:lang w:val="es-MX"/>
        </w:rPr>
        <w:t xml:space="preserve">constata que </w:t>
      </w:r>
      <w:r w:rsidRPr="00707D6A">
        <w:rPr>
          <w:rFonts w:ascii="Times New Roman" w:hAnsi="Times New Roman" w:cs="Times New Roman"/>
          <w:lang w:val="es-MX"/>
        </w:rPr>
        <w:t xml:space="preserve">en Europa </w:t>
      </w:r>
      <w:r w:rsidR="00FF237C" w:rsidRPr="00707D6A">
        <w:rPr>
          <w:rFonts w:ascii="Times New Roman" w:hAnsi="Times New Roman" w:cs="Times New Roman"/>
          <w:lang w:val="es-MX"/>
        </w:rPr>
        <w:t xml:space="preserve">y los Estados Unidos </w:t>
      </w:r>
      <w:r w:rsidRPr="00707D6A">
        <w:rPr>
          <w:rFonts w:ascii="Times New Roman" w:hAnsi="Times New Roman" w:cs="Times New Roman"/>
          <w:lang w:val="es-MX"/>
        </w:rPr>
        <w:t xml:space="preserve">también hay graves violaciones a los derechos </w:t>
      </w:r>
      <w:r w:rsidR="00336AF2" w:rsidRPr="00707D6A">
        <w:rPr>
          <w:rFonts w:ascii="Times New Roman" w:hAnsi="Times New Roman" w:cs="Times New Roman"/>
          <w:lang w:val="es-MX"/>
        </w:rPr>
        <w:t>a la vivienda y a la ciudad</w:t>
      </w:r>
      <w:r w:rsidRPr="00707D6A">
        <w:rPr>
          <w:rFonts w:ascii="Times New Roman" w:hAnsi="Times New Roman" w:cs="Times New Roman"/>
          <w:lang w:val="es-MX"/>
        </w:rPr>
        <w:t xml:space="preserve">, </w:t>
      </w:r>
      <w:r w:rsidR="00E05B71" w:rsidRPr="00707D6A">
        <w:rPr>
          <w:rFonts w:ascii="Times New Roman" w:hAnsi="Times New Roman" w:cs="Times New Roman"/>
          <w:lang w:val="es-MX"/>
        </w:rPr>
        <w:t>particular,</w:t>
      </w:r>
      <w:r w:rsidR="00FF237C" w:rsidRPr="00707D6A">
        <w:rPr>
          <w:rFonts w:ascii="Times New Roman" w:hAnsi="Times New Roman" w:cs="Times New Roman"/>
          <w:lang w:val="es-MX"/>
        </w:rPr>
        <w:t xml:space="preserve"> pero no exclusiva</w:t>
      </w:r>
      <w:r w:rsidRPr="00707D6A">
        <w:rPr>
          <w:rFonts w:ascii="Times New Roman" w:hAnsi="Times New Roman" w:cs="Times New Roman"/>
          <w:lang w:val="es-MX"/>
        </w:rPr>
        <w:t>mente en el caso de los gitanos</w:t>
      </w:r>
      <w:r w:rsidR="00336AF2" w:rsidRPr="00707D6A">
        <w:rPr>
          <w:rFonts w:ascii="Times New Roman" w:hAnsi="Times New Roman" w:cs="Times New Roman"/>
          <w:lang w:val="es-MX"/>
        </w:rPr>
        <w:t xml:space="preserve">. </w:t>
      </w:r>
      <w:r w:rsidR="0026139A" w:rsidRPr="00707D6A">
        <w:rPr>
          <w:rFonts w:ascii="Times New Roman" w:hAnsi="Times New Roman" w:cs="Times New Roman"/>
          <w:lang w:val="es-MX"/>
        </w:rPr>
        <w:t>L</w:t>
      </w:r>
      <w:r w:rsidR="00336AF2" w:rsidRPr="00707D6A">
        <w:rPr>
          <w:rFonts w:ascii="Times New Roman" w:hAnsi="Times New Roman" w:cs="Times New Roman"/>
          <w:lang w:val="es-MX"/>
        </w:rPr>
        <w:t>a</w:t>
      </w:r>
      <w:r w:rsidRPr="00707D6A">
        <w:rPr>
          <w:rFonts w:ascii="Times New Roman" w:hAnsi="Times New Roman" w:cs="Times New Roman"/>
          <w:lang w:val="es-MX"/>
        </w:rPr>
        <w:t xml:space="preserve"> crisis financiera derivada de la crisis hipotecaria condujo al desalojo de sus viviendas a miles de personas </w:t>
      </w:r>
      <w:r w:rsidR="00336AF2" w:rsidRPr="00707D6A">
        <w:rPr>
          <w:rFonts w:ascii="Times New Roman" w:hAnsi="Times New Roman" w:cs="Times New Roman"/>
          <w:lang w:val="es-MX"/>
        </w:rPr>
        <w:t xml:space="preserve">en Estados Unidos y España, </w:t>
      </w:r>
      <w:r w:rsidRPr="00707D6A">
        <w:rPr>
          <w:rFonts w:ascii="Times New Roman" w:hAnsi="Times New Roman" w:cs="Times New Roman"/>
          <w:lang w:val="es-MX"/>
        </w:rPr>
        <w:t>que</w:t>
      </w:r>
      <w:r w:rsidR="00336AF2" w:rsidRPr="00707D6A">
        <w:rPr>
          <w:rFonts w:ascii="Times New Roman" w:hAnsi="Times New Roman" w:cs="Times New Roman"/>
          <w:lang w:val="es-MX"/>
        </w:rPr>
        <w:t>,</w:t>
      </w:r>
      <w:r w:rsidRPr="00707D6A">
        <w:rPr>
          <w:rFonts w:ascii="Times New Roman" w:hAnsi="Times New Roman" w:cs="Times New Roman"/>
          <w:lang w:val="es-MX"/>
        </w:rPr>
        <w:t xml:space="preserve"> de </w:t>
      </w:r>
      <w:r w:rsidR="00336AF2" w:rsidRPr="00707D6A">
        <w:rPr>
          <w:rFonts w:ascii="Times New Roman" w:hAnsi="Times New Roman" w:cs="Times New Roman"/>
          <w:lang w:val="es-MX"/>
        </w:rPr>
        <w:t>propietarios</w:t>
      </w:r>
      <w:r w:rsidR="00DB05D9" w:rsidRPr="00707D6A">
        <w:rPr>
          <w:rFonts w:ascii="Times New Roman" w:hAnsi="Times New Roman" w:cs="Times New Roman"/>
          <w:lang w:val="es-MX"/>
        </w:rPr>
        <w:t xml:space="preserve"> (en realidad </w:t>
      </w:r>
      <w:r w:rsidRPr="00707D6A">
        <w:rPr>
          <w:rFonts w:ascii="Times New Roman" w:hAnsi="Times New Roman" w:cs="Times New Roman"/>
          <w:lang w:val="es-MX"/>
        </w:rPr>
        <w:t>deudores</w:t>
      </w:r>
      <w:r w:rsidR="00DB05D9" w:rsidRPr="00707D6A">
        <w:rPr>
          <w:rFonts w:ascii="Times New Roman" w:hAnsi="Times New Roman" w:cs="Times New Roman"/>
          <w:lang w:val="es-MX"/>
        </w:rPr>
        <w:t>)</w:t>
      </w:r>
      <w:r w:rsidRPr="00707D6A">
        <w:rPr>
          <w:rFonts w:ascii="Times New Roman" w:hAnsi="Times New Roman" w:cs="Times New Roman"/>
          <w:lang w:val="es-MX"/>
        </w:rPr>
        <w:t xml:space="preserve"> se convirtieron en “sin techo”. </w:t>
      </w:r>
    </w:p>
    <w:p w:rsidR="00674215" w:rsidRPr="00707D6A" w:rsidRDefault="00DB05D9"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Tres </w:t>
      </w:r>
      <w:r w:rsidR="00674215" w:rsidRPr="00707D6A">
        <w:rPr>
          <w:rFonts w:ascii="Times New Roman" w:hAnsi="Times New Roman" w:cs="Times New Roman"/>
          <w:lang w:val="es-MX"/>
        </w:rPr>
        <w:t xml:space="preserve">ideas centrales recorren </w:t>
      </w:r>
      <w:r w:rsidR="00336AF2" w:rsidRPr="00707D6A">
        <w:rPr>
          <w:rFonts w:ascii="Times New Roman" w:hAnsi="Times New Roman" w:cs="Times New Roman"/>
          <w:lang w:val="es-MX"/>
        </w:rPr>
        <w:t>las tres partes del libro</w:t>
      </w:r>
      <w:r w:rsidR="00674215" w:rsidRPr="00707D6A">
        <w:rPr>
          <w:rFonts w:ascii="Times New Roman" w:hAnsi="Times New Roman" w:cs="Times New Roman"/>
          <w:lang w:val="es-MX"/>
        </w:rPr>
        <w:t>:</w:t>
      </w:r>
    </w:p>
    <w:p w:rsidR="00DB05D9" w:rsidRPr="00707D6A" w:rsidRDefault="00674215"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1. </w:t>
      </w:r>
      <w:r w:rsidR="00DB05D9" w:rsidRPr="00707D6A">
        <w:rPr>
          <w:rFonts w:ascii="Times New Roman" w:hAnsi="Times New Roman" w:cs="Times New Roman"/>
          <w:lang w:val="es-MX"/>
        </w:rPr>
        <w:t>El modelo de política pública de vivienda</w:t>
      </w:r>
      <w:r w:rsidR="007649A8" w:rsidRPr="00707D6A">
        <w:rPr>
          <w:rFonts w:ascii="Times New Roman" w:hAnsi="Times New Roman" w:cs="Times New Roman"/>
          <w:lang w:val="es-MX"/>
        </w:rPr>
        <w:t>,</w:t>
      </w:r>
      <w:r w:rsidR="00DB05D9" w:rsidRPr="00707D6A">
        <w:rPr>
          <w:rFonts w:ascii="Times New Roman" w:hAnsi="Times New Roman" w:cs="Times New Roman"/>
          <w:lang w:val="es-MX"/>
        </w:rPr>
        <w:t xml:space="preserve"> basado en la promoción del mercado con subsidios públicos y del crédito h</w:t>
      </w:r>
      <w:r w:rsidR="007649A8" w:rsidRPr="00707D6A">
        <w:rPr>
          <w:rFonts w:ascii="Times New Roman" w:hAnsi="Times New Roman" w:cs="Times New Roman"/>
          <w:lang w:val="es-MX"/>
        </w:rPr>
        <w:t>ipotecario p</w:t>
      </w:r>
      <w:r w:rsidR="00DB05D9" w:rsidRPr="00707D6A">
        <w:rPr>
          <w:rFonts w:ascii="Times New Roman" w:hAnsi="Times New Roman" w:cs="Times New Roman"/>
          <w:lang w:val="es-MX"/>
        </w:rPr>
        <w:t>ara la compra de la casa propia, es hegemónico y se ha expandido por el mundo. Este modelo privilegia la reproducción altamente lucrativa de capitales y ha conducido, en muchos países, a masivos desplazamientos de población, sea por la crisis financiera acompañada de miles de desahucios por el no pago de las hipotecas, la realización de grandes proyectos urbanos, mega eventos deportivos (olimpiadas y mundiales de fútbol) y/o proyectos de reconstrucción post desastres.</w:t>
      </w:r>
    </w:p>
    <w:p w:rsidR="008B4150" w:rsidRPr="00707D6A" w:rsidRDefault="00674215"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2. </w:t>
      </w:r>
      <w:r w:rsidR="00591F43" w:rsidRPr="00707D6A">
        <w:rPr>
          <w:rFonts w:ascii="Times New Roman" w:hAnsi="Times New Roman" w:cs="Times New Roman"/>
          <w:lang w:val="es-MX"/>
        </w:rPr>
        <w:t xml:space="preserve">La </w:t>
      </w:r>
      <w:r w:rsidRPr="00707D6A">
        <w:rPr>
          <w:rFonts w:ascii="Times New Roman" w:hAnsi="Times New Roman" w:cs="Times New Roman"/>
          <w:lang w:val="es-MX"/>
        </w:rPr>
        <w:t>ideología de la vivienda propia (</w:t>
      </w:r>
      <w:r w:rsidR="00704D85" w:rsidRPr="00707D6A">
        <w:rPr>
          <w:rFonts w:ascii="Times New Roman" w:hAnsi="Times New Roman" w:cs="Times New Roman"/>
          <w:lang w:val="es-MX"/>
        </w:rPr>
        <w:t>profundamente enraizada en algunas sociedades e infiltrada exitosamente en otras</w:t>
      </w:r>
      <w:r w:rsidRPr="00707D6A">
        <w:rPr>
          <w:rFonts w:ascii="Times New Roman" w:hAnsi="Times New Roman" w:cs="Times New Roman"/>
          <w:lang w:val="es-MX"/>
        </w:rPr>
        <w:t>)</w:t>
      </w:r>
      <w:r w:rsidR="00C32801" w:rsidRPr="00707D6A">
        <w:rPr>
          <w:rFonts w:ascii="Times New Roman" w:hAnsi="Times New Roman" w:cs="Times New Roman"/>
          <w:lang w:val="es-MX"/>
        </w:rPr>
        <w:t>, además de paradigma dominante,</w:t>
      </w:r>
      <w:r w:rsidRPr="00707D6A">
        <w:rPr>
          <w:rFonts w:ascii="Times New Roman" w:hAnsi="Times New Roman" w:cs="Times New Roman"/>
          <w:lang w:val="es-MX"/>
        </w:rPr>
        <w:t xml:space="preserve"> es uno de los </w:t>
      </w:r>
      <w:r w:rsidR="00444FC3" w:rsidRPr="00707D6A">
        <w:rPr>
          <w:rFonts w:ascii="Times New Roman" w:hAnsi="Times New Roman" w:cs="Times New Roman"/>
          <w:lang w:val="es-MX"/>
        </w:rPr>
        <w:t xml:space="preserve">poderosos </w:t>
      </w:r>
      <w:r w:rsidR="00591F43" w:rsidRPr="00707D6A">
        <w:rPr>
          <w:rFonts w:ascii="Times New Roman" w:hAnsi="Times New Roman" w:cs="Times New Roman"/>
          <w:lang w:val="es-MX"/>
        </w:rPr>
        <w:t xml:space="preserve">mecanismos de la máquina de </w:t>
      </w:r>
      <w:r w:rsidRPr="00707D6A">
        <w:rPr>
          <w:rFonts w:ascii="Times New Roman" w:hAnsi="Times New Roman" w:cs="Times New Roman"/>
          <w:lang w:val="es-MX"/>
        </w:rPr>
        <w:t xml:space="preserve">lucro financiarizada, y de </w:t>
      </w:r>
      <w:r w:rsidR="00591F43" w:rsidRPr="00707D6A">
        <w:rPr>
          <w:rFonts w:ascii="Times New Roman" w:hAnsi="Times New Roman" w:cs="Times New Roman"/>
          <w:lang w:val="es-MX"/>
        </w:rPr>
        <w:t>exclusión y desposesión</w:t>
      </w:r>
      <w:r w:rsidRPr="00707D6A">
        <w:rPr>
          <w:rFonts w:ascii="Times New Roman" w:hAnsi="Times New Roman" w:cs="Times New Roman"/>
          <w:lang w:val="es-MX"/>
        </w:rPr>
        <w:t xml:space="preserve"> territorial</w:t>
      </w:r>
      <w:r w:rsidR="008B4150" w:rsidRPr="00707D6A">
        <w:rPr>
          <w:rFonts w:ascii="Times New Roman" w:hAnsi="Times New Roman" w:cs="Times New Roman"/>
          <w:lang w:val="es-MX"/>
        </w:rPr>
        <w:t>.</w:t>
      </w:r>
      <w:r w:rsidR="00C32801" w:rsidRPr="00707D6A">
        <w:rPr>
          <w:rFonts w:ascii="Times New Roman" w:hAnsi="Times New Roman" w:cs="Times New Roman"/>
          <w:lang w:val="es-MX"/>
        </w:rPr>
        <w:t xml:space="preserve"> </w:t>
      </w:r>
    </w:p>
    <w:p w:rsidR="00C32801" w:rsidRPr="00707D6A" w:rsidRDefault="00674215"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3. </w:t>
      </w:r>
      <w:r w:rsidR="006F5477" w:rsidRPr="00707D6A">
        <w:rPr>
          <w:rFonts w:ascii="Times New Roman" w:hAnsi="Times New Roman" w:cs="Times New Roman"/>
          <w:lang w:val="es-MX"/>
        </w:rPr>
        <w:t xml:space="preserve">Los gobiernos </w:t>
      </w:r>
      <w:r w:rsidR="00C32801" w:rsidRPr="00707D6A">
        <w:rPr>
          <w:rFonts w:ascii="Times New Roman" w:hAnsi="Times New Roman" w:cs="Times New Roman"/>
          <w:lang w:val="es-MX"/>
        </w:rPr>
        <w:t xml:space="preserve">locales y centrales han desempeñado un papel fundamental en la adopción del modelo financiarizado de </w:t>
      </w:r>
      <w:r w:rsidR="00C02CDD" w:rsidRPr="00707D6A">
        <w:rPr>
          <w:rFonts w:ascii="Times New Roman" w:hAnsi="Times New Roman" w:cs="Times New Roman"/>
          <w:lang w:val="es-MX"/>
        </w:rPr>
        <w:t xml:space="preserve">la </w:t>
      </w:r>
      <w:r w:rsidR="00C32801" w:rsidRPr="00707D6A">
        <w:rPr>
          <w:rFonts w:ascii="Times New Roman" w:hAnsi="Times New Roman" w:cs="Times New Roman"/>
          <w:lang w:val="es-MX"/>
        </w:rPr>
        <w:t xml:space="preserve">política habitacional en varias formas: al limitar </w:t>
      </w:r>
      <w:r w:rsidR="00DB05D9" w:rsidRPr="00707D6A">
        <w:rPr>
          <w:rFonts w:ascii="Times New Roman" w:hAnsi="Times New Roman" w:cs="Times New Roman"/>
          <w:lang w:val="es-MX"/>
        </w:rPr>
        <w:t xml:space="preserve">o abandonar </w:t>
      </w:r>
      <w:r w:rsidR="00C32801" w:rsidRPr="00707D6A">
        <w:rPr>
          <w:rFonts w:ascii="Times New Roman" w:hAnsi="Times New Roman" w:cs="Times New Roman"/>
          <w:lang w:val="es-MX"/>
        </w:rPr>
        <w:t xml:space="preserve">formas alternativas de producción de viviendas, liberar tierras para la urbanización, </w:t>
      </w:r>
      <w:r w:rsidR="00DB05D9" w:rsidRPr="00707D6A">
        <w:rPr>
          <w:rFonts w:ascii="Times New Roman" w:hAnsi="Times New Roman" w:cs="Times New Roman"/>
          <w:lang w:val="es-MX"/>
        </w:rPr>
        <w:t xml:space="preserve">y </w:t>
      </w:r>
      <w:r w:rsidR="00C32801" w:rsidRPr="00707D6A">
        <w:rPr>
          <w:rFonts w:ascii="Times New Roman" w:hAnsi="Times New Roman" w:cs="Times New Roman"/>
          <w:lang w:val="es-MX"/>
        </w:rPr>
        <w:t>desregular las normas de construcción y calidad de la vivienda. Así, l</w:t>
      </w:r>
      <w:r w:rsidR="009324ED" w:rsidRPr="00707D6A">
        <w:rPr>
          <w:rFonts w:ascii="Times New Roman" w:hAnsi="Times New Roman" w:cs="Times New Roman"/>
          <w:lang w:val="es-MX"/>
        </w:rPr>
        <w:t xml:space="preserve">as políticas públicas </w:t>
      </w:r>
      <w:r w:rsidR="00C32801" w:rsidRPr="00707D6A">
        <w:rPr>
          <w:rFonts w:ascii="Times New Roman" w:hAnsi="Times New Roman" w:cs="Times New Roman"/>
          <w:lang w:val="es-MX"/>
        </w:rPr>
        <w:t xml:space="preserve">han abandonado el </w:t>
      </w:r>
      <w:r w:rsidR="009324ED" w:rsidRPr="00707D6A">
        <w:rPr>
          <w:rFonts w:ascii="Times New Roman" w:hAnsi="Times New Roman" w:cs="Times New Roman"/>
          <w:lang w:val="es-MX"/>
        </w:rPr>
        <w:t xml:space="preserve">concepto de la vivienda como bien social y a la ciudad como un artefacto público. </w:t>
      </w:r>
      <w:r w:rsidR="00DB05D9" w:rsidRPr="00707D6A">
        <w:rPr>
          <w:rFonts w:ascii="Times New Roman" w:hAnsi="Times New Roman" w:cs="Times New Roman"/>
          <w:lang w:val="es-MX"/>
        </w:rPr>
        <w:t>Con ello, la</w:t>
      </w:r>
      <w:r w:rsidR="009324ED" w:rsidRPr="00707D6A">
        <w:rPr>
          <w:rFonts w:ascii="Times New Roman" w:hAnsi="Times New Roman" w:cs="Times New Roman"/>
          <w:lang w:val="es-MX"/>
        </w:rPr>
        <w:t>s políticas públicas renunciaron al papel de la redistribución de la riqueza para transformarse en mecanismos de extracción de renta, ganancia</w:t>
      </w:r>
      <w:r w:rsidR="00F722C1" w:rsidRPr="00707D6A">
        <w:rPr>
          <w:rFonts w:ascii="Times New Roman" w:hAnsi="Times New Roman" w:cs="Times New Roman"/>
          <w:lang w:val="es-MX"/>
        </w:rPr>
        <w:t xml:space="preserve"> financiera y acumulación de capital. </w:t>
      </w:r>
    </w:p>
    <w:p w:rsidR="005A1173" w:rsidRPr="00707D6A" w:rsidRDefault="005A1173" w:rsidP="00707D6A">
      <w:pPr>
        <w:spacing w:after="0" w:line="360" w:lineRule="auto"/>
        <w:rPr>
          <w:rFonts w:ascii="Times New Roman" w:hAnsi="Times New Roman" w:cs="Times New Roman"/>
          <w:b/>
          <w:lang w:val="es-MX"/>
        </w:rPr>
      </w:pPr>
    </w:p>
    <w:p w:rsidR="008D5D35" w:rsidRPr="00707D6A" w:rsidRDefault="002B75D7" w:rsidP="00707D6A">
      <w:pPr>
        <w:spacing w:after="0" w:line="360" w:lineRule="auto"/>
        <w:rPr>
          <w:rFonts w:ascii="Times New Roman" w:hAnsi="Times New Roman" w:cs="Times New Roman"/>
          <w:b/>
          <w:lang w:val="es-MX"/>
        </w:rPr>
      </w:pPr>
      <w:r w:rsidRPr="00707D6A">
        <w:rPr>
          <w:rFonts w:ascii="Times New Roman" w:hAnsi="Times New Roman" w:cs="Times New Roman"/>
          <w:b/>
          <w:lang w:val="es-MX"/>
        </w:rPr>
        <w:t>F</w:t>
      </w:r>
      <w:r w:rsidR="005A1173" w:rsidRPr="00707D6A">
        <w:rPr>
          <w:rFonts w:ascii="Times New Roman" w:hAnsi="Times New Roman" w:cs="Times New Roman"/>
          <w:b/>
          <w:lang w:val="es-MX"/>
        </w:rPr>
        <w:t>inanciarización global de la vivienda</w:t>
      </w:r>
    </w:p>
    <w:p w:rsidR="005A1173" w:rsidRPr="00707D6A" w:rsidRDefault="005A1173" w:rsidP="00707D6A">
      <w:pPr>
        <w:spacing w:after="0" w:line="360" w:lineRule="auto"/>
        <w:rPr>
          <w:rFonts w:ascii="Times New Roman" w:hAnsi="Times New Roman" w:cs="Times New Roman"/>
          <w:lang w:val="es-MX"/>
        </w:rPr>
      </w:pPr>
    </w:p>
    <w:p w:rsidR="00704D85" w:rsidRPr="00707D6A" w:rsidRDefault="006E031E" w:rsidP="00707D6A">
      <w:pPr>
        <w:spacing w:after="0" w:line="360" w:lineRule="auto"/>
        <w:rPr>
          <w:rFonts w:ascii="Times New Roman" w:hAnsi="Times New Roman" w:cs="Times New Roman"/>
          <w:lang w:val="es-MX"/>
        </w:rPr>
      </w:pPr>
      <w:r w:rsidRPr="00707D6A">
        <w:rPr>
          <w:rFonts w:ascii="Times New Roman" w:hAnsi="Times New Roman" w:cs="Times New Roman"/>
          <w:lang w:val="es-MX"/>
        </w:rPr>
        <w:lastRenderedPageBreak/>
        <w:t>Cada capítulo inicia con relatos de diversas ciudades que</w:t>
      </w:r>
      <w:r w:rsidR="005346E1" w:rsidRPr="00707D6A">
        <w:rPr>
          <w:rFonts w:ascii="Times New Roman" w:hAnsi="Times New Roman" w:cs="Times New Roman"/>
          <w:lang w:val="es-MX"/>
        </w:rPr>
        <w:t>,</w:t>
      </w:r>
      <w:r w:rsidRPr="00707D6A">
        <w:rPr>
          <w:rFonts w:ascii="Times New Roman" w:hAnsi="Times New Roman" w:cs="Times New Roman"/>
          <w:lang w:val="es-MX"/>
        </w:rPr>
        <w:t xml:space="preserve"> como postales</w:t>
      </w:r>
      <w:r w:rsidR="001A37C4" w:rsidRPr="00707D6A">
        <w:rPr>
          <w:rFonts w:ascii="Times New Roman" w:hAnsi="Times New Roman" w:cs="Times New Roman"/>
          <w:lang w:val="es-MX"/>
        </w:rPr>
        <w:t xml:space="preserve"> invertidas</w:t>
      </w:r>
      <w:r w:rsidR="005346E1" w:rsidRPr="00707D6A">
        <w:rPr>
          <w:rFonts w:ascii="Times New Roman" w:hAnsi="Times New Roman" w:cs="Times New Roman"/>
          <w:lang w:val="es-MX"/>
        </w:rPr>
        <w:t>,</w:t>
      </w:r>
      <w:r w:rsidRPr="00707D6A">
        <w:rPr>
          <w:rFonts w:ascii="Times New Roman" w:hAnsi="Times New Roman" w:cs="Times New Roman"/>
          <w:lang w:val="es-MX"/>
        </w:rPr>
        <w:t xml:space="preserve"> muestran muy crudas realidades sociales</w:t>
      </w:r>
      <w:r w:rsidR="00C32252" w:rsidRPr="00707D6A">
        <w:rPr>
          <w:rFonts w:ascii="Times New Roman" w:hAnsi="Times New Roman" w:cs="Times New Roman"/>
          <w:lang w:val="es-MX"/>
        </w:rPr>
        <w:t xml:space="preserve">. </w:t>
      </w:r>
      <w:r w:rsidR="001A37C4" w:rsidRPr="00707D6A">
        <w:rPr>
          <w:rFonts w:ascii="Times New Roman" w:hAnsi="Times New Roman" w:cs="Times New Roman"/>
          <w:lang w:val="es-MX"/>
        </w:rPr>
        <w:t xml:space="preserve">Aquí, entre otras, aparece la </w:t>
      </w:r>
      <w:r w:rsidRPr="00707D6A">
        <w:rPr>
          <w:rFonts w:ascii="Times New Roman" w:hAnsi="Times New Roman" w:cs="Times New Roman"/>
          <w:lang w:val="es-MX"/>
        </w:rPr>
        <w:t>destrucción de vivienda social en Chile (</w:t>
      </w:r>
      <w:r w:rsidR="006721B2" w:rsidRPr="00707D6A">
        <w:rPr>
          <w:rFonts w:ascii="Times New Roman" w:hAnsi="Times New Roman" w:cs="Times New Roman"/>
          <w:lang w:val="es-MX"/>
        </w:rPr>
        <w:t>2012</w:t>
      </w:r>
      <w:r w:rsidRPr="00707D6A">
        <w:rPr>
          <w:rFonts w:ascii="Times New Roman" w:hAnsi="Times New Roman" w:cs="Times New Roman"/>
          <w:lang w:val="es-MX"/>
        </w:rPr>
        <w:t xml:space="preserve">), casas abandonadas </w:t>
      </w:r>
      <w:r w:rsidR="00C32252" w:rsidRPr="00707D6A">
        <w:rPr>
          <w:rFonts w:ascii="Times New Roman" w:hAnsi="Times New Roman" w:cs="Times New Roman"/>
          <w:lang w:val="es-MX"/>
        </w:rPr>
        <w:t xml:space="preserve">por no poder ser pagadas en la periferia de </w:t>
      </w:r>
      <w:r w:rsidR="006721B2" w:rsidRPr="00707D6A">
        <w:rPr>
          <w:rFonts w:ascii="Times New Roman" w:hAnsi="Times New Roman" w:cs="Times New Roman"/>
          <w:lang w:val="es-MX"/>
        </w:rPr>
        <w:t>Los Ángeles</w:t>
      </w:r>
      <w:r w:rsidR="00C32252" w:rsidRPr="00707D6A">
        <w:rPr>
          <w:rFonts w:ascii="Times New Roman" w:hAnsi="Times New Roman" w:cs="Times New Roman"/>
          <w:lang w:val="es-MX"/>
        </w:rPr>
        <w:t xml:space="preserve"> (2009), </w:t>
      </w:r>
      <w:r w:rsidR="001A37C4" w:rsidRPr="00707D6A">
        <w:rPr>
          <w:rFonts w:ascii="Times New Roman" w:hAnsi="Times New Roman" w:cs="Times New Roman"/>
          <w:lang w:val="es-MX"/>
        </w:rPr>
        <w:t>cientos de miles de</w:t>
      </w:r>
      <w:r w:rsidR="00E05B71" w:rsidRPr="00707D6A">
        <w:rPr>
          <w:rFonts w:ascii="Times New Roman" w:hAnsi="Times New Roman" w:cs="Times New Roman"/>
          <w:lang w:val="es-MX"/>
        </w:rPr>
        <w:t xml:space="preserve"> </w:t>
      </w:r>
      <w:r w:rsidR="00C32252" w:rsidRPr="00707D6A">
        <w:rPr>
          <w:rFonts w:ascii="Times New Roman" w:hAnsi="Times New Roman" w:cs="Times New Roman"/>
          <w:lang w:val="es-MX"/>
        </w:rPr>
        <w:t>desalojos hipotecarios en España (</w:t>
      </w:r>
      <w:r w:rsidR="006721B2" w:rsidRPr="00707D6A">
        <w:rPr>
          <w:rFonts w:ascii="Times New Roman" w:hAnsi="Times New Roman" w:cs="Times New Roman"/>
          <w:lang w:val="es-MX"/>
        </w:rPr>
        <w:t>200</w:t>
      </w:r>
      <w:r w:rsidR="005B2F14" w:rsidRPr="00707D6A">
        <w:rPr>
          <w:rFonts w:ascii="Times New Roman" w:hAnsi="Times New Roman" w:cs="Times New Roman"/>
          <w:lang w:val="es-MX"/>
        </w:rPr>
        <w:t>7</w:t>
      </w:r>
      <w:r w:rsidR="00C32252" w:rsidRPr="00707D6A">
        <w:rPr>
          <w:rFonts w:ascii="Times New Roman" w:hAnsi="Times New Roman" w:cs="Times New Roman"/>
          <w:lang w:val="es-MX"/>
        </w:rPr>
        <w:t>-</w:t>
      </w:r>
      <w:r w:rsidR="006721B2" w:rsidRPr="00707D6A">
        <w:rPr>
          <w:rFonts w:ascii="Times New Roman" w:hAnsi="Times New Roman" w:cs="Times New Roman"/>
          <w:lang w:val="es-MX"/>
        </w:rPr>
        <w:t>2011</w:t>
      </w:r>
      <w:r w:rsidR="00C32252" w:rsidRPr="00707D6A">
        <w:rPr>
          <w:rFonts w:ascii="Times New Roman" w:hAnsi="Times New Roman" w:cs="Times New Roman"/>
          <w:lang w:val="es-MX"/>
        </w:rPr>
        <w:t>)</w:t>
      </w:r>
      <w:r w:rsidR="005346E1" w:rsidRPr="00707D6A">
        <w:rPr>
          <w:rFonts w:ascii="Times New Roman" w:hAnsi="Times New Roman" w:cs="Times New Roman"/>
          <w:lang w:val="es-MX"/>
        </w:rPr>
        <w:t>. Pa</w:t>
      </w:r>
      <w:r w:rsidR="00446AE2" w:rsidRPr="00707D6A">
        <w:rPr>
          <w:rFonts w:ascii="Times New Roman" w:hAnsi="Times New Roman" w:cs="Times New Roman"/>
          <w:lang w:val="es-MX"/>
        </w:rPr>
        <w:t xml:space="preserve">ra Rolnik, </w:t>
      </w:r>
      <w:r w:rsidR="005346E1" w:rsidRPr="00707D6A">
        <w:rPr>
          <w:rFonts w:ascii="Times New Roman" w:hAnsi="Times New Roman" w:cs="Times New Roman"/>
          <w:lang w:val="es-MX"/>
        </w:rPr>
        <w:t xml:space="preserve">estas postales </w:t>
      </w:r>
      <w:r w:rsidR="00446AE2" w:rsidRPr="00707D6A">
        <w:rPr>
          <w:rFonts w:ascii="Times New Roman" w:hAnsi="Times New Roman" w:cs="Times New Roman"/>
          <w:lang w:val="es-MX"/>
        </w:rPr>
        <w:t xml:space="preserve">son expresión y resultado de un largo proceso de deconstrucción de la vivienda como un bien social y su transmutación en mercancía y activo financiero. </w:t>
      </w:r>
      <w:r w:rsidR="005346E1" w:rsidRPr="00707D6A">
        <w:rPr>
          <w:rFonts w:ascii="Times New Roman" w:hAnsi="Times New Roman" w:cs="Times New Roman"/>
          <w:lang w:val="es-MX"/>
        </w:rPr>
        <w:t xml:space="preserve">La vivienda ha sido </w:t>
      </w:r>
      <w:r w:rsidR="001A37C4" w:rsidRPr="00707D6A">
        <w:rPr>
          <w:rFonts w:ascii="Times New Roman" w:hAnsi="Times New Roman" w:cs="Times New Roman"/>
          <w:lang w:val="es-MX"/>
        </w:rPr>
        <w:t xml:space="preserve">incorporada en </w:t>
      </w:r>
      <w:r w:rsidR="005346E1" w:rsidRPr="00707D6A">
        <w:rPr>
          <w:rFonts w:ascii="Times New Roman" w:hAnsi="Times New Roman" w:cs="Times New Roman"/>
          <w:lang w:val="es-MX"/>
        </w:rPr>
        <w:t>la lógica d</w:t>
      </w:r>
      <w:r w:rsidR="00446AE2" w:rsidRPr="00707D6A">
        <w:rPr>
          <w:rFonts w:ascii="Times New Roman" w:hAnsi="Times New Roman" w:cs="Times New Roman"/>
          <w:lang w:val="es-MX"/>
        </w:rPr>
        <w:t>el capitalismo neoliberal contemporáneo en la era de las finanzas</w:t>
      </w:r>
      <w:r w:rsidR="005346E1" w:rsidRPr="00707D6A">
        <w:rPr>
          <w:rFonts w:ascii="Times New Roman" w:hAnsi="Times New Roman" w:cs="Times New Roman"/>
          <w:lang w:val="es-MX"/>
        </w:rPr>
        <w:t>.</w:t>
      </w:r>
      <w:r w:rsidR="00704D85" w:rsidRPr="00707D6A">
        <w:rPr>
          <w:rFonts w:ascii="Times New Roman" w:hAnsi="Times New Roman" w:cs="Times New Roman"/>
          <w:lang w:val="es-MX"/>
        </w:rPr>
        <w:t xml:space="preserve"> De necesidad básica humana, la vivienda se ha convertido en base </w:t>
      </w:r>
      <w:r w:rsidR="00446AE2" w:rsidRPr="00707D6A">
        <w:rPr>
          <w:rFonts w:ascii="Times New Roman" w:hAnsi="Times New Roman" w:cs="Times New Roman"/>
          <w:lang w:val="es-MX"/>
        </w:rPr>
        <w:t>de</w:t>
      </w:r>
      <w:r w:rsidR="00704D85" w:rsidRPr="00707D6A">
        <w:rPr>
          <w:rFonts w:ascii="Times New Roman" w:hAnsi="Times New Roman" w:cs="Times New Roman"/>
          <w:lang w:val="es-MX"/>
        </w:rPr>
        <w:t xml:space="preserve"> </w:t>
      </w:r>
      <w:r w:rsidR="00446AE2" w:rsidRPr="00707D6A">
        <w:rPr>
          <w:rFonts w:ascii="Times New Roman" w:hAnsi="Times New Roman" w:cs="Times New Roman"/>
          <w:lang w:val="es-MX"/>
        </w:rPr>
        <w:t>capital</w:t>
      </w:r>
      <w:r w:rsidR="00704D85" w:rsidRPr="00707D6A">
        <w:rPr>
          <w:rFonts w:ascii="Times New Roman" w:hAnsi="Times New Roman" w:cs="Times New Roman"/>
          <w:lang w:val="es-MX"/>
        </w:rPr>
        <w:t>es</w:t>
      </w:r>
      <w:r w:rsidR="00446AE2" w:rsidRPr="00707D6A">
        <w:rPr>
          <w:rFonts w:ascii="Times New Roman" w:hAnsi="Times New Roman" w:cs="Times New Roman"/>
          <w:lang w:val="es-MX"/>
        </w:rPr>
        <w:t xml:space="preserve"> ficticio</w:t>
      </w:r>
      <w:r w:rsidR="00704D85" w:rsidRPr="00707D6A">
        <w:rPr>
          <w:rFonts w:ascii="Times New Roman" w:hAnsi="Times New Roman" w:cs="Times New Roman"/>
          <w:lang w:val="es-MX"/>
        </w:rPr>
        <w:t xml:space="preserve">s </w:t>
      </w:r>
      <w:r w:rsidR="00446AE2" w:rsidRPr="00707D6A">
        <w:rPr>
          <w:rFonts w:ascii="Times New Roman" w:hAnsi="Times New Roman" w:cs="Times New Roman"/>
          <w:lang w:val="es-MX"/>
        </w:rPr>
        <w:t xml:space="preserve">y </w:t>
      </w:r>
      <w:r w:rsidR="00704D85" w:rsidRPr="00707D6A">
        <w:rPr>
          <w:rFonts w:ascii="Times New Roman" w:hAnsi="Times New Roman" w:cs="Times New Roman"/>
          <w:lang w:val="es-MX"/>
        </w:rPr>
        <w:t xml:space="preserve">en un objeto material para la </w:t>
      </w:r>
      <w:r w:rsidR="00446AE2" w:rsidRPr="00707D6A">
        <w:rPr>
          <w:rFonts w:ascii="Times New Roman" w:hAnsi="Times New Roman" w:cs="Times New Roman"/>
          <w:lang w:val="es-MX"/>
        </w:rPr>
        <w:t>extracción de renta</w:t>
      </w:r>
      <w:r w:rsidR="00704D85" w:rsidRPr="00707D6A">
        <w:rPr>
          <w:rFonts w:ascii="Times New Roman" w:hAnsi="Times New Roman" w:cs="Times New Roman"/>
          <w:lang w:val="es-MX"/>
        </w:rPr>
        <w:t xml:space="preserve">. La ideología de la casa propia y la socialización del crédito posibilitaron la inclusión de consumidores de bajos y medianos ingresos en los circuitos financieros, y </w:t>
      </w:r>
      <w:r w:rsidR="001A37C4" w:rsidRPr="00707D6A">
        <w:rPr>
          <w:rFonts w:ascii="Times New Roman" w:hAnsi="Times New Roman" w:cs="Times New Roman"/>
          <w:lang w:val="es-MX"/>
        </w:rPr>
        <w:t xml:space="preserve">también </w:t>
      </w:r>
      <w:r w:rsidR="00704D85" w:rsidRPr="00707D6A">
        <w:rPr>
          <w:rFonts w:ascii="Times New Roman" w:hAnsi="Times New Roman" w:cs="Times New Roman"/>
          <w:lang w:val="es-MX"/>
        </w:rPr>
        <w:t>el asalto del sector habitacional por las finanzas globales, para abrir una nueva frontera para la acumulación del capital.</w:t>
      </w:r>
    </w:p>
    <w:p w:rsidR="00B4655B" w:rsidRPr="00707D6A" w:rsidRDefault="00446AE2"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La financi</w:t>
      </w:r>
      <w:r w:rsidR="005346E1" w:rsidRPr="00707D6A">
        <w:rPr>
          <w:rFonts w:ascii="Times New Roman" w:hAnsi="Times New Roman" w:cs="Times New Roman"/>
          <w:lang w:val="es-MX"/>
        </w:rPr>
        <w:t>a</w:t>
      </w:r>
      <w:r w:rsidRPr="00707D6A">
        <w:rPr>
          <w:rFonts w:ascii="Times New Roman" w:hAnsi="Times New Roman" w:cs="Times New Roman"/>
          <w:lang w:val="es-MX"/>
        </w:rPr>
        <w:t>rización es</w:t>
      </w:r>
      <w:r w:rsidR="00704D85" w:rsidRPr="00707D6A">
        <w:rPr>
          <w:rFonts w:ascii="Times New Roman" w:hAnsi="Times New Roman" w:cs="Times New Roman"/>
          <w:lang w:val="es-MX"/>
        </w:rPr>
        <w:t xml:space="preserve"> una forma de acumulación de capital que no se genera por la producción d</w:t>
      </w:r>
      <w:r w:rsidR="00722DE4" w:rsidRPr="00707D6A">
        <w:rPr>
          <w:rFonts w:ascii="Times New Roman" w:hAnsi="Times New Roman" w:cs="Times New Roman"/>
          <w:lang w:val="es-MX"/>
        </w:rPr>
        <w:t xml:space="preserve">e </w:t>
      </w:r>
      <w:r w:rsidR="00704D85" w:rsidRPr="00707D6A">
        <w:rPr>
          <w:rFonts w:ascii="Times New Roman" w:hAnsi="Times New Roman" w:cs="Times New Roman"/>
          <w:lang w:val="es-MX"/>
        </w:rPr>
        <w:t>mercancías materiales, sino por la especulación en los mercados bursátiles. Muchas industrias y empresas productoras de bienes materiales invierten parte de sus ganancias en los mercados de valores</w:t>
      </w:r>
      <w:r w:rsidR="00C02CDD" w:rsidRPr="00707D6A">
        <w:rPr>
          <w:rFonts w:ascii="Times New Roman" w:hAnsi="Times New Roman" w:cs="Times New Roman"/>
          <w:lang w:val="es-MX"/>
        </w:rPr>
        <w:t>, igual que los fondos de jubilación de muchos países</w:t>
      </w:r>
      <w:r w:rsidR="00704D85" w:rsidRPr="00707D6A">
        <w:rPr>
          <w:rFonts w:ascii="Times New Roman" w:hAnsi="Times New Roman" w:cs="Times New Roman"/>
          <w:lang w:val="es-MX"/>
        </w:rPr>
        <w:t xml:space="preserve">. Así, las inversiones </w:t>
      </w:r>
      <w:r w:rsidR="00722DE4" w:rsidRPr="00707D6A">
        <w:rPr>
          <w:rFonts w:ascii="Times New Roman" w:hAnsi="Times New Roman" w:cs="Times New Roman"/>
          <w:lang w:val="es-MX"/>
        </w:rPr>
        <w:t xml:space="preserve">financieras </w:t>
      </w:r>
      <w:r w:rsidR="00704D85" w:rsidRPr="00707D6A">
        <w:rPr>
          <w:rFonts w:ascii="Times New Roman" w:hAnsi="Times New Roman" w:cs="Times New Roman"/>
          <w:lang w:val="es-MX"/>
        </w:rPr>
        <w:t xml:space="preserve">trasnacionales constituyen una </w:t>
      </w:r>
      <w:r w:rsidR="00BA7B3D" w:rsidRPr="00707D6A">
        <w:rPr>
          <w:rFonts w:ascii="Times New Roman" w:hAnsi="Times New Roman" w:cs="Times New Roman"/>
          <w:lang w:val="es-MX"/>
        </w:rPr>
        <w:t xml:space="preserve">muralla de dinero que </w:t>
      </w:r>
      <w:r w:rsidR="00704D85" w:rsidRPr="00707D6A">
        <w:rPr>
          <w:rFonts w:ascii="Times New Roman" w:hAnsi="Times New Roman" w:cs="Times New Roman"/>
          <w:lang w:val="es-MX"/>
        </w:rPr>
        <w:t xml:space="preserve">busca </w:t>
      </w:r>
      <w:r w:rsidR="00BA7B3D" w:rsidRPr="00707D6A">
        <w:rPr>
          <w:rFonts w:ascii="Times New Roman" w:hAnsi="Times New Roman" w:cs="Times New Roman"/>
          <w:lang w:val="es-MX"/>
        </w:rPr>
        <w:t>un ajuste espacial en donde aterrizar.</w:t>
      </w:r>
      <w:r w:rsidR="00722DE4" w:rsidRPr="00707D6A">
        <w:rPr>
          <w:rFonts w:ascii="Times New Roman" w:hAnsi="Times New Roman" w:cs="Times New Roman"/>
          <w:lang w:val="es-MX"/>
        </w:rPr>
        <w:t xml:space="preserve"> En el siglo XXI, la </w:t>
      </w:r>
      <w:r w:rsidR="00C6174B" w:rsidRPr="00707D6A">
        <w:rPr>
          <w:rFonts w:ascii="Times New Roman" w:hAnsi="Times New Roman" w:cs="Times New Roman"/>
          <w:lang w:val="es-MX"/>
        </w:rPr>
        <w:t xml:space="preserve">vivienda </w:t>
      </w:r>
      <w:r w:rsidR="00722DE4" w:rsidRPr="00707D6A">
        <w:rPr>
          <w:rFonts w:ascii="Times New Roman" w:hAnsi="Times New Roman" w:cs="Times New Roman"/>
          <w:lang w:val="es-MX"/>
        </w:rPr>
        <w:t xml:space="preserve">fue incluida </w:t>
      </w:r>
      <w:r w:rsidR="00C02CDD" w:rsidRPr="00707D6A">
        <w:rPr>
          <w:rFonts w:ascii="Times New Roman" w:hAnsi="Times New Roman" w:cs="Times New Roman"/>
          <w:lang w:val="es-MX"/>
        </w:rPr>
        <w:t>como</w:t>
      </w:r>
      <w:r w:rsidR="00722DE4" w:rsidRPr="00707D6A">
        <w:rPr>
          <w:rFonts w:ascii="Times New Roman" w:hAnsi="Times New Roman" w:cs="Times New Roman"/>
          <w:lang w:val="es-MX"/>
        </w:rPr>
        <w:t xml:space="preserve"> uno de l</w:t>
      </w:r>
      <w:r w:rsidR="00C6174B" w:rsidRPr="00707D6A">
        <w:rPr>
          <w:rFonts w:ascii="Times New Roman" w:hAnsi="Times New Roman" w:cs="Times New Roman"/>
          <w:lang w:val="es-MX"/>
        </w:rPr>
        <w:t xml:space="preserve">os nuevos campos de aplicación de </w:t>
      </w:r>
      <w:r w:rsidR="00C02CDD" w:rsidRPr="00707D6A">
        <w:rPr>
          <w:rFonts w:ascii="Times New Roman" w:hAnsi="Times New Roman" w:cs="Times New Roman"/>
          <w:lang w:val="es-MX"/>
        </w:rPr>
        <w:t xml:space="preserve">los </w:t>
      </w:r>
      <w:r w:rsidR="00C6174B" w:rsidRPr="00707D6A">
        <w:rPr>
          <w:rFonts w:ascii="Times New Roman" w:hAnsi="Times New Roman" w:cs="Times New Roman"/>
          <w:lang w:val="es-MX"/>
        </w:rPr>
        <w:t>excedentes de capital</w:t>
      </w:r>
      <w:r w:rsidR="00C02CDD" w:rsidRPr="00707D6A">
        <w:rPr>
          <w:rFonts w:ascii="Times New Roman" w:hAnsi="Times New Roman" w:cs="Times New Roman"/>
          <w:lang w:val="es-MX"/>
        </w:rPr>
        <w:t>es</w:t>
      </w:r>
      <w:r w:rsidR="00722DE4" w:rsidRPr="00707D6A">
        <w:rPr>
          <w:rFonts w:ascii="Times New Roman" w:hAnsi="Times New Roman" w:cs="Times New Roman"/>
          <w:lang w:val="es-MX"/>
        </w:rPr>
        <w:t xml:space="preserve"> internacionales.</w:t>
      </w:r>
      <w:r w:rsidR="00E82063" w:rsidRPr="00707D6A">
        <w:rPr>
          <w:rFonts w:ascii="Times New Roman" w:hAnsi="Times New Roman" w:cs="Times New Roman"/>
          <w:lang w:val="es-MX"/>
        </w:rPr>
        <w:t xml:space="preserve"> </w:t>
      </w:r>
      <w:r w:rsidR="00C6174B" w:rsidRPr="00707D6A">
        <w:rPr>
          <w:rFonts w:ascii="Times New Roman" w:hAnsi="Times New Roman" w:cs="Times New Roman"/>
          <w:lang w:val="es-MX"/>
        </w:rPr>
        <w:t>La creación de un mercado secundario de hipotecas ha sido uno d</w:t>
      </w:r>
      <w:r w:rsidR="0046524A" w:rsidRPr="00707D6A">
        <w:rPr>
          <w:rFonts w:ascii="Times New Roman" w:hAnsi="Times New Roman" w:cs="Times New Roman"/>
          <w:lang w:val="es-MX"/>
        </w:rPr>
        <w:t xml:space="preserve">e </w:t>
      </w:r>
      <w:r w:rsidR="00C6174B" w:rsidRPr="00707D6A">
        <w:rPr>
          <w:rFonts w:ascii="Times New Roman" w:hAnsi="Times New Roman" w:cs="Times New Roman"/>
          <w:lang w:val="es-MX"/>
        </w:rPr>
        <w:t>los importantes vehículos para conectar los sistemas domésticos de financiamiento habitacional a los mercados globales.</w:t>
      </w:r>
      <w:r w:rsidR="00722DE4" w:rsidRPr="00707D6A">
        <w:rPr>
          <w:rFonts w:ascii="Times New Roman" w:hAnsi="Times New Roman" w:cs="Times New Roman"/>
          <w:lang w:val="es-MX"/>
        </w:rPr>
        <w:t xml:space="preserve"> Por su parte, l</w:t>
      </w:r>
      <w:r w:rsidR="00C6174B" w:rsidRPr="00707D6A">
        <w:rPr>
          <w:rFonts w:ascii="Times New Roman" w:hAnsi="Times New Roman" w:cs="Times New Roman"/>
          <w:lang w:val="es-MX"/>
        </w:rPr>
        <w:t>a entrada de excedentes globales de capital permitió el crecimiento del crédito más allá del tamaño y la capacidad de los mercados internos, creando e inflando las llamadas burbujas inmobiliarias.</w:t>
      </w:r>
      <w:r w:rsidR="001A37C4" w:rsidRPr="00707D6A">
        <w:rPr>
          <w:rFonts w:ascii="Times New Roman" w:hAnsi="Times New Roman" w:cs="Times New Roman"/>
          <w:lang w:val="es-MX"/>
        </w:rPr>
        <w:t xml:space="preserve"> </w:t>
      </w:r>
      <w:r w:rsidR="00C6174B" w:rsidRPr="00707D6A">
        <w:rPr>
          <w:rFonts w:ascii="Times New Roman" w:hAnsi="Times New Roman" w:cs="Times New Roman"/>
          <w:lang w:val="es-MX"/>
        </w:rPr>
        <w:t xml:space="preserve">Se trata de una forma peculiar de </w:t>
      </w:r>
      <w:r w:rsidR="00E82063" w:rsidRPr="00707D6A">
        <w:rPr>
          <w:rFonts w:ascii="Times New Roman" w:hAnsi="Times New Roman" w:cs="Times New Roman"/>
          <w:lang w:val="es-MX"/>
        </w:rPr>
        <w:t>acumular capital en dos sentidos: 1. Convierte un bien material</w:t>
      </w:r>
      <w:r w:rsidR="00A10168" w:rsidRPr="00707D6A">
        <w:rPr>
          <w:rFonts w:ascii="Times New Roman" w:hAnsi="Times New Roman" w:cs="Times New Roman"/>
          <w:lang w:val="es-MX"/>
        </w:rPr>
        <w:t>, inmóvil</w:t>
      </w:r>
      <w:r w:rsidR="00E82063" w:rsidRPr="00707D6A">
        <w:rPr>
          <w:rFonts w:ascii="Times New Roman" w:hAnsi="Times New Roman" w:cs="Times New Roman"/>
          <w:lang w:val="es-MX"/>
        </w:rPr>
        <w:t xml:space="preserve"> </w:t>
      </w:r>
      <w:r w:rsidR="00A10168" w:rsidRPr="00707D6A">
        <w:rPr>
          <w:rFonts w:ascii="Times New Roman" w:hAnsi="Times New Roman" w:cs="Times New Roman"/>
          <w:lang w:val="es-MX"/>
        </w:rPr>
        <w:t xml:space="preserve">y anclado a la tierra, como una vivienda, </w:t>
      </w:r>
      <w:r w:rsidR="00E82063" w:rsidRPr="00707D6A">
        <w:rPr>
          <w:rFonts w:ascii="Times New Roman" w:hAnsi="Times New Roman" w:cs="Times New Roman"/>
          <w:lang w:val="es-MX"/>
        </w:rPr>
        <w:t xml:space="preserve">en algo tan abstracto </w:t>
      </w:r>
      <w:r w:rsidR="00A10168" w:rsidRPr="00707D6A">
        <w:rPr>
          <w:rFonts w:ascii="Times New Roman" w:hAnsi="Times New Roman" w:cs="Times New Roman"/>
          <w:lang w:val="es-MX"/>
        </w:rPr>
        <w:t xml:space="preserve">y móvil </w:t>
      </w:r>
      <w:r w:rsidR="00E82063" w:rsidRPr="00707D6A">
        <w:rPr>
          <w:rFonts w:ascii="Times New Roman" w:hAnsi="Times New Roman" w:cs="Times New Roman"/>
          <w:lang w:val="es-MX"/>
        </w:rPr>
        <w:t xml:space="preserve">como </w:t>
      </w:r>
      <w:r w:rsidR="00A10168" w:rsidRPr="00707D6A">
        <w:rPr>
          <w:rFonts w:ascii="Times New Roman" w:hAnsi="Times New Roman" w:cs="Times New Roman"/>
          <w:lang w:val="es-MX"/>
        </w:rPr>
        <w:t>el capital; y 2. Rel</w:t>
      </w:r>
      <w:r w:rsidR="00C6174B" w:rsidRPr="00707D6A">
        <w:rPr>
          <w:rFonts w:ascii="Times New Roman" w:hAnsi="Times New Roman" w:cs="Times New Roman"/>
          <w:lang w:val="es-MX"/>
        </w:rPr>
        <w:t>aciona directamente la macroeconomía con los individuos y las familias</w:t>
      </w:r>
      <w:r w:rsidR="00A10168" w:rsidRPr="00707D6A">
        <w:rPr>
          <w:rFonts w:ascii="Times New Roman" w:hAnsi="Times New Roman" w:cs="Times New Roman"/>
          <w:lang w:val="es-MX"/>
        </w:rPr>
        <w:t xml:space="preserve">: </w:t>
      </w:r>
      <w:r w:rsidR="00C6174B" w:rsidRPr="00707D6A">
        <w:rPr>
          <w:rFonts w:ascii="Times New Roman" w:hAnsi="Times New Roman" w:cs="Times New Roman"/>
          <w:lang w:val="es-MX"/>
        </w:rPr>
        <w:t>fondos de pensión, bancos de inversión, instituciones de crédito</w:t>
      </w:r>
      <w:r w:rsidR="001A37C4" w:rsidRPr="00707D6A">
        <w:rPr>
          <w:rFonts w:ascii="Times New Roman" w:hAnsi="Times New Roman" w:cs="Times New Roman"/>
          <w:lang w:val="es-MX"/>
        </w:rPr>
        <w:t xml:space="preserve">, dependencias </w:t>
      </w:r>
      <w:r w:rsidR="00C6174B" w:rsidRPr="00707D6A">
        <w:rPr>
          <w:rFonts w:ascii="Times New Roman" w:hAnsi="Times New Roman" w:cs="Times New Roman"/>
          <w:lang w:val="es-MX"/>
        </w:rPr>
        <w:t>públicas</w:t>
      </w:r>
      <w:r w:rsidR="001A37C4" w:rsidRPr="00707D6A">
        <w:rPr>
          <w:rFonts w:ascii="Times New Roman" w:hAnsi="Times New Roman" w:cs="Times New Roman"/>
          <w:lang w:val="es-MX"/>
        </w:rPr>
        <w:t xml:space="preserve"> y deudores</w:t>
      </w:r>
      <w:r w:rsidR="00C6174B" w:rsidRPr="00707D6A">
        <w:rPr>
          <w:rFonts w:ascii="Times New Roman" w:hAnsi="Times New Roman" w:cs="Times New Roman"/>
          <w:lang w:val="es-MX"/>
        </w:rPr>
        <w:t>.</w:t>
      </w:r>
      <w:r w:rsidR="00A10168" w:rsidRPr="00707D6A">
        <w:rPr>
          <w:rFonts w:ascii="Times New Roman" w:hAnsi="Times New Roman" w:cs="Times New Roman"/>
          <w:lang w:val="es-MX"/>
        </w:rPr>
        <w:t xml:space="preserve"> </w:t>
      </w:r>
      <w:r w:rsidR="00C6174B" w:rsidRPr="00707D6A">
        <w:rPr>
          <w:rFonts w:ascii="Times New Roman" w:hAnsi="Times New Roman" w:cs="Times New Roman"/>
          <w:lang w:val="es-MX"/>
        </w:rPr>
        <w:t xml:space="preserve">Además, no </w:t>
      </w:r>
      <w:r w:rsidR="00A10168" w:rsidRPr="00707D6A">
        <w:rPr>
          <w:rFonts w:ascii="Times New Roman" w:hAnsi="Times New Roman" w:cs="Times New Roman"/>
          <w:lang w:val="es-MX"/>
        </w:rPr>
        <w:t>e</w:t>
      </w:r>
      <w:r w:rsidR="00C6174B" w:rsidRPr="00707D6A">
        <w:rPr>
          <w:rFonts w:ascii="Times New Roman" w:hAnsi="Times New Roman" w:cs="Times New Roman"/>
          <w:lang w:val="es-MX"/>
        </w:rPr>
        <w:t xml:space="preserve">s sólo </w:t>
      </w:r>
      <w:r w:rsidR="00A10168" w:rsidRPr="00707D6A">
        <w:rPr>
          <w:rFonts w:ascii="Times New Roman" w:hAnsi="Times New Roman" w:cs="Times New Roman"/>
          <w:lang w:val="es-MX"/>
        </w:rPr>
        <w:t>u</w:t>
      </w:r>
      <w:r w:rsidR="00C6174B" w:rsidRPr="00707D6A">
        <w:rPr>
          <w:rFonts w:ascii="Times New Roman" w:hAnsi="Times New Roman" w:cs="Times New Roman"/>
          <w:lang w:val="es-MX"/>
        </w:rPr>
        <w:t xml:space="preserve">na política habitacional, sino un complejo urbanístico, inmobiliario y financiero con impactos </w:t>
      </w:r>
      <w:r w:rsidR="001A37C4" w:rsidRPr="00707D6A">
        <w:rPr>
          <w:rFonts w:ascii="Times New Roman" w:hAnsi="Times New Roman" w:cs="Times New Roman"/>
          <w:lang w:val="es-MX"/>
        </w:rPr>
        <w:t xml:space="preserve">negativos </w:t>
      </w:r>
      <w:r w:rsidR="00C6174B" w:rsidRPr="00707D6A">
        <w:rPr>
          <w:rFonts w:ascii="Times New Roman" w:hAnsi="Times New Roman" w:cs="Times New Roman"/>
          <w:lang w:val="es-MX"/>
        </w:rPr>
        <w:t xml:space="preserve">profundos en </w:t>
      </w:r>
      <w:r w:rsidR="001A37C4" w:rsidRPr="00707D6A">
        <w:rPr>
          <w:rFonts w:ascii="Times New Roman" w:hAnsi="Times New Roman" w:cs="Times New Roman"/>
          <w:lang w:val="es-MX"/>
        </w:rPr>
        <w:t xml:space="preserve">las </w:t>
      </w:r>
      <w:r w:rsidR="00C6174B" w:rsidRPr="00707D6A">
        <w:rPr>
          <w:rFonts w:ascii="Times New Roman" w:hAnsi="Times New Roman" w:cs="Times New Roman"/>
          <w:lang w:val="es-MX"/>
        </w:rPr>
        <w:t>ciudades y la vida de los ciudadanos</w:t>
      </w:r>
      <w:r w:rsidR="009E5CE0" w:rsidRPr="00707D6A">
        <w:rPr>
          <w:rFonts w:ascii="Times New Roman" w:hAnsi="Times New Roman" w:cs="Times New Roman"/>
          <w:lang w:val="es-MX"/>
        </w:rPr>
        <w:t xml:space="preserve">, que ahora son considerados consumidores. </w:t>
      </w:r>
      <w:r w:rsidR="00C6174B" w:rsidRPr="00707D6A">
        <w:rPr>
          <w:rFonts w:ascii="Times New Roman" w:hAnsi="Times New Roman" w:cs="Times New Roman"/>
          <w:lang w:val="es-MX"/>
        </w:rPr>
        <w:t xml:space="preserve">Se trata de millones de vidas hipotecadas. </w:t>
      </w:r>
      <w:r w:rsidR="00A10168" w:rsidRPr="00707D6A">
        <w:rPr>
          <w:rFonts w:ascii="Times New Roman" w:hAnsi="Times New Roman" w:cs="Times New Roman"/>
          <w:lang w:val="es-MX"/>
        </w:rPr>
        <w:t xml:space="preserve">Sin embargo, esta </w:t>
      </w:r>
      <w:r w:rsidR="00B4655B" w:rsidRPr="00707D6A">
        <w:rPr>
          <w:rFonts w:ascii="Times New Roman" w:hAnsi="Times New Roman" w:cs="Times New Roman"/>
          <w:lang w:val="es-MX"/>
        </w:rPr>
        <w:t>tendencia generalizada</w:t>
      </w:r>
      <w:r w:rsidR="00A10168" w:rsidRPr="00707D6A">
        <w:rPr>
          <w:rFonts w:ascii="Times New Roman" w:hAnsi="Times New Roman" w:cs="Times New Roman"/>
          <w:lang w:val="es-MX"/>
        </w:rPr>
        <w:t xml:space="preserve"> aterriza en </w:t>
      </w:r>
      <w:r w:rsidR="00B4655B" w:rsidRPr="00707D6A">
        <w:rPr>
          <w:rFonts w:ascii="Times New Roman" w:hAnsi="Times New Roman" w:cs="Times New Roman"/>
          <w:lang w:val="es-MX"/>
        </w:rPr>
        <w:t>distintas configuraciones institucionales y espaciales y diferentes constelaciones de poder social y político preexistentes. Así, el neoliberalismo es un proceso eminentemente desigual.</w:t>
      </w:r>
    </w:p>
    <w:p w:rsidR="00C02CDD" w:rsidRPr="00707D6A" w:rsidRDefault="00A10168"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Rolnik da cuenta cómo e</w:t>
      </w:r>
      <w:r w:rsidR="00B4655B" w:rsidRPr="00707D6A">
        <w:rPr>
          <w:rFonts w:ascii="Times New Roman" w:hAnsi="Times New Roman" w:cs="Times New Roman"/>
          <w:lang w:val="es-MX"/>
        </w:rPr>
        <w:t>n Inglaterra</w:t>
      </w:r>
      <w:r w:rsidR="00543429" w:rsidRPr="00707D6A">
        <w:rPr>
          <w:rFonts w:ascii="Times New Roman" w:hAnsi="Times New Roman" w:cs="Times New Roman"/>
          <w:lang w:val="es-MX"/>
        </w:rPr>
        <w:t xml:space="preserve">, </w:t>
      </w:r>
      <w:r w:rsidR="00B4655B" w:rsidRPr="00707D6A">
        <w:rPr>
          <w:rFonts w:ascii="Times New Roman" w:hAnsi="Times New Roman" w:cs="Times New Roman"/>
          <w:lang w:val="es-MX"/>
        </w:rPr>
        <w:t xml:space="preserve">Holanda </w:t>
      </w:r>
      <w:r w:rsidR="00543429" w:rsidRPr="00707D6A">
        <w:rPr>
          <w:rFonts w:ascii="Times New Roman" w:hAnsi="Times New Roman" w:cs="Times New Roman"/>
          <w:lang w:val="es-MX"/>
        </w:rPr>
        <w:t xml:space="preserve">y </w:t>
      </w:r>
      <w:r w:rsidR="00C02CDD" w:rsidRPr="00707D6A">
        <w:rPr>
          <w:rFonts w:ascii="Times New Roman" w:hAnsi="Times New Roman" w:cs="Times New Roman"/>
          <w:lang w:val="es-MX"/>
        </w:rPr>
        <w:t xml:space="preserve">varios </w:t>
      </w:r>
      <w:r w:rsidR="00543429" w:rsidRPr="00707D6A">
        <w:rPr>
          <w:rFonts w:ascii="Times New Roman" w:hAnsi="Times New Roman" w:cs="Times New Roman"/>
          <w:lang w:val="es-MX"/>
        </w:rPr>
        <w:t xml:space="preserve">países ex socialistas </w:t>
      </w:r>
      <w:r w:rsidR="001A37C4" w:rsidRPr="00707D6A">
        <w:rPr>
          <w:rFonts w:ascii="Times New Roman" w:hAnsi="Times New Roman" w:cs="Times New Roman"/>
          <w:lang w:val="es-MX"/>
        </w:rPr>
        <w:t xml:space="preserve">se </w:t>
      </w:r>
      <w:r w:rsidR="00B4655B" w:rsidRPr="00707D6A">
        <w:rPr>
          <w:rFonts w:ascii="Times New Roman" w:hAnsi="Times New Roman" w:cs="Times New Roman"/>
          <w:lang w:val="es-MX"/>
        </w:rPr>
        <w:t>privatiz</w:t>
      </w:r>
      <w:r w:rsidR="001A37C4" w:rsidRPr="00707D6A">
        <w:rPr>
          <w:rFonts w:ascii="Times New Roman" w:hAnsi="Times New Roman" w:cs="Times New Roman"/>
          <w:lang w:val="es-MX"/>
        </w:rPr>
        <w:t>ó</w:t>
      </w:r>
      <w:r w:rsidR="00543429" w:rsidRPr="00707D6A">
        <w:rPr>
          <w:rFonts w:ascii="Times New Roman" w:hAnsi="Times New Roman" w:cs="Times New Roman"/>
          <w:lang w:val="es-MX"/>
        </w:rPr>
        <w:t xml:space="preserve"> </w:t>
      </w:r>
      <w:r w:rsidR="00B4655B" w:rsidRPr="00707D6A">
        <w:rPr>
          <w:rFonts w:ascii="Times New Roman" w:hAnsi="Times New Roman" w:cs="Times New Roman"/>
          <w:lang w:val="es-MX"/>
        </w:rPr>
        <w:t>la vivienda pública</w:t>
      </w:r>
      <w:r w:rsidR="00543429" w:rsidRPr="00707D6A">
        <w:rPr>
          <w:rFonts w:ascii="Times New Roman" w:hAnsi="Times New Roman" w:cs="Times New Roman"/>
          <w:lang w:val="es-MX"/>
        </w:rPr>
        <w:t xml:space="preserve">, </w:t>
      </w:r>
      <w:r w:rsidR="00116A2E" w:rsidRPr="00707D6A">
        <w:rPr>
          <w:rFonts w:ascii="Times New Roman" w:hAnsi="Times New Roman" w:cs="Times New Roman"/>
          <w:lang w:val="es-MX"/>
        </w:rPr>
        <w:t xml:space="preserve">se </w:t>
      </w:r>
      <w:r w:rsidR="00543429" w:rsidRPr="00707D6A">
        <w:rPr>
          <w:rFonts w:ascii="Times New Roman" w:hAnsi="Times New Roman" w:cs="Times New Roman"/>
          <w:lang w:val="es-MX"/>
        </w:rPr>
        <w:t xml:space="preserve">redujeron los subsidios a la vivienda en alquiler y </w:t>
      </w:r>
      <w:r w:rsidR="00116A2E" w:rsidRPr="00707D6A">
        <w:rPr>
          <w:rFonts w:ascii="Times New Roman" w:hAnsi="Times New Roman" w:cs="Times New Roman"/>
          <w:lang w:val="es-MX"/>
        </w:rPr>
        <w:t xml:space="preserve">se </w:t>
      </w:r>
      <w:r w:rsidR="00B4655B" w:rsidRPr="00707D6A">
        <w:rPr>
          <w:rFonts w:ascii="Times New Roman" w:hAnsi="Times New Roman" w:cs="Times New Roman"/>
          <w:lang w:val="es-MX"/>
        </w:rPr>
        <w:t>estimul</w:t>
      </w:r>
      <w:r w:rsidR="00116A2E" w:rsidRPr="00707D6A">
        <w:rPr>
          <w:rFonts w:ascii="Times New Roman" w:hAnsi="Times New Roman" w:cs="Times New Roman"/>
          <w:lang w:val="es-MX"/>
        </w:rPr>
        <w:t xml:space="preserve">ó </w:t>
      </w:r>
      <w:r w:rsidRPr="00707D6A">
        <w:rPr>
          <w:rFonts w:ascii="Times New Roman" w:hAnsi="Times New Roman" w:cs="Times New Roman"/>
          <w:lang w:val="es-MX"/>
        </w:rPr>
        <w:t xml:space="preserve">un </w:t>
      </w:r>
      <w:r w:rsidR="00B4655B" w:rsidRPr="00707D6A">
        <w:rPr>
          <w:rFonts w:ascii="Times New Roman" w:hAnsi="Times New Roman" w:cs="Times New Roman"/>
          <w:lang w:val="es-MX"/>
        </w:rPr>
        <w:t xml:space="preserve">sistema de </w:t>
      </w:r>
      <w:r w:rsidR="00B4655B" w:rsidRPr="00707D6A">
        <w:rPr>
          <w:rFonts w:ascii="Times New Roman" w:hAnsi="Times New Roman" w:cs="Times New Roman"/>
          <w:lang w:val="es-MX"/>
        </w:rPr>
        <w:lastRenderedPageBreak/>
        <w:t>financiamiento hipoteca</w:t>
      </w:r>
      <w:r w:rsidRPr="00707D6A">
        <w:rPr>
          <w:rFonts w:ascii="Times New Roman" w:hAnsi="Times New Roman" w:cs="Times New Roman"/>
          <w:lang w:val="es-MX"/>
        </w:rPr>
        <w:t xml:space="preserve">rio </w:t>
      </w:r>
      <w:r w:rsidR="00B4655B" w:rsidRPr="00707D6A">
        <w:rPr>
          <w:rFonts w:ascii="Times New Roman" w:hAnsi="Times New Roman" w:cs="Times New Roman"/>
          <w:lang w:val="es-MX"/>
        </w:rPr>
        <w:t>para incentivar la compra de</w:t>
      </w:r>
      <w:r w:rsidR="00C02CDD" w:rsidRPr="00707D6A">
        <w:rPr>
          <w:rFonts w:ascii="Times New Roman" w:hAnsi="Times New Roman" w:cs="Times New Roman"/>
          <w:lang w:val="es-MX"/>
        </w:rPr>
        <w:t xml:space="preserve"> una</w:t>
      </w:r>
      <w:r w:rsidR="00B4655B" w:rsidRPr="00707D6A">
        <w:rPr>
          <w:rFonts w:ascii="Times New Roman" w:hAnsi="Times New Roman" w:cs="Times New Roman"/>
          <w:lang w:val="es-MX"/>
        </w:rPr>
        <w:t xml:space="preserve"> casa propia en el mercado privado</w:t>
      </w:r>
      <w:r w:rsidR="00116A2E" w:rsidRPr="00707D6A">
        <w:rPr>
          <w:rFonts w:ascii="Times New Roman" w:hAnsi="Times New Roman" w:cs="Times New Roman"/>
          <w:lang w:val="es-MX"/>
        </w:rPr>
        <w:t>, apoyado con subsidios públicos</w:t>
      </w:r>
      <w:r w:rsidR="00B4655B" w:rsidRPr="00707D6A">
        <w:rPr>
          <w:rFonts w:ascii="Times New Roman" w:hAnsi="Times New Roman" w:cs="Times New Roman"/>
          <w:lang w:val="es-MX"/>
        </w:rPr>
        <w:t>.</w:t>
      </w:r>
      <w:r w:rsidRPr="00707D6A">
        <w:rPr>
          <w:rFonts w:ascii="Times New Roman" w:hAnsi="Times New Roman" w:cs="Times New Roman"/>
          <w:lang w:val="es-MX"/>
        </w:rPr>
        <w:t xml:space="preserve"> </w:t>
      </w:r>
      <w:r w:rsidR="00B4655B" w:rsidRPr="00707D6A">
        <w:rPr>
          <w:rFonts w:ascii="Times New Roman" w:hAnsi="Times New Roman" w:cs="Times New Roman"/>
          <w:lang w:val="es-MX"/>
        </w:rPr>
        <w:t>En Estados Unidos se disminuyó el presupuesto público para la vivienda social</w:t>
      </w:r>
      <w:r w:rsidRPr="00707D6A">
        <w:rPr>
          <w:rFonts w:ascii="Times New Roman" w:hAnsi="Times New Roman" w:cs="Times New Roman"/>
          <w:lang w:val="es-MX"/>
        </w:rPr>
        <w:t xml:space="preserve">, se demolieron </w:t>
      </w:r>
      <w:r w:rsidR="00B4655B" w:rsidRPr="00707D6A">
        <w:rPr>
          <w:rFonts w:ascii="Times New Roman" w:hAnsi="Times New Roman" w:cs="Times New Roman"/>
          <w:lang w:val="es-MX"/>
        </w:rPr>
        <w:t>vivienda</w:t>
      </w:r>
      <w:r w:rsidRPr="00707D6A">
        <w:rPr>
          <w:rFonts w:ascii="Times New Roman" w:hAnsi="Times New Roman" w:cs="Times New Roman"/>
          <w:lang w:val="es-MX"/>
        </w:rPr>
        <w:t>s</w:t>
      </w:r>
      <w:r w:rsidR="00B4655B" w:rsidRPr="00707D6A">
        <w:rPr>
          <w:rFonts w:ascii="Times New Roman" w:hAnsi="Times New Roman" w:cs="Times New Roman"/>
          <w:lang w:val="es-MX"/>
        </w:rPr>
        <w:t xml:space="preserve"> social</w:t>
      </w:r>
      <w:r w:rsidRPr="00707D6A">
        <w:rPr>
          <w:rFonts w:ascii="Times New Roman" w:hAnsi="Times New Roman" w:cs="Times New Roman"/>
          <w:lang w:val="es-MX"/>
        </w:rPr>
        <w:t>es (</w:t>
      </w:r>
      <w:r w:rsidR="00116A2E" w:rsidRPr="00707D6A">
        <w:rPr>
          <w:rFonts w:ascii="Times New Roman" w:hAnsi="Times New Roman" w:cs="Times New Roman"/>
          <w:lang w:val="es-MX"/>
        </w:rPr>
        <w:t>previamente estigmatizadas como marginales, pobres y problemáticas</w:t>
      </w:r>
      <w:r w:rsidRPr="00707D6A">
        <w:rPr>
          <w:rFonts w:ascii="Times New Roman" w:hAnsi="Times New Roman" w:cs="Times New Roman"/>
          <w:lang w:val="es-MX"/>
        </w:rPr>
        <w:t>)</w:t>
      </w:r>
      <w:r w:rsidR="00B4655B" w:rsidRPr="00707D6A">
        <w:rPr>
          <w:rFonts w:ascii="Times New Roman" w:hAnsi="Times New Roman" w:cs="Times New Roman"/>
          <w:lang w:val="es-MX"/>
        </w:rPr>
        <w:t xml:space="preserve">, al </w:t>
      </w:r>
      <w:r w:rsidR="00116A2E" w:rsidRPr="00707D6A">
        <w:rPr>
          <w:rFonts w:ascii="Times New Roman" w:hAnsi="Times New Roman" w:cs="Times New Roman"/>
          <w:lang w:val="es-MX"/>
        </w:rPr>
        <w:t xml:space="preserve">mismo </w:t>
      </w:r>
      <w:r w:rsidR="00B4655B" w:rsidRPr="00707D6A">
        <w:rPr>
          <w:rFonts w:ascii="Times New Roman" w:hAnsi="Times New Roman" w:cs="Times New Roman"/>
          <w:lang w:val="es-MX"/>
        </w:rPr>
        <w:t>tiempo</w:t>
      </w:r>
      <w:r w:rsidRPr="00707D6A">
        <w:rPr>
          <w:rFonts w:ascii="Times New Roman" w:hAnsi="Times New Roman" w:cs="Times New Roman"/>
          <w:lang w:val="es-MX"/>
        </w:rPr>
        <w:t xml:space="preserve"> q</w:t>
      </w:r>
      <w:r w:rsidR="00B4655B" w:rsidRPr="00707D6A">
        <w:rPr>
          <w:rFonts w:ascii="Times New Roman" w:hAnsi="Times New Roman" w:cs="Times New Roman"/>
          <w:lang w:val="es-MX"/>
        </w:rPr>
        <w:t xml:space="preserve">ue </w:t>
      </w:r>
      <w:r w:rsidRPr="00707D6A">
        <w:rPr>
          <w:rFonts w:ascii="Times New Roman" w:hAnsi="Times New Roman" w:cs="Times New Roman"/>
          <w:lang w:val="es-MX"/>
        </w:rPr>
        <w:t>se</w:t>
      </w:r>
      <w:r w:rsidR="00B4655B" w:rsidRPr="00707D6A">
        <w:rPr>
          <w:rFonts w:ascii="Times New Roman" w:hAnsi="Times New Roman" w:cs="Times New Roman"/>
          <w:lang w:val="es-MX"/>
        </w:rPr>
        <w:t xml:space="preserve"> </w:t>
      </w:r>
      <w:r w:rsidR="00116A2E" w:rsidRPr="00707D6A">
        <w:rPr>
          <w:rFonts w:ascii="Times New Roman" w:hAnsi="Times New Roman" w:cs="Times New Roman"/>
          <w:lang w:val="es-MX"/>
        </w:rPr>
        <w:t xml:space="preserve">promovieron las </w:t>
      </w:r>
      <w:r w:rsidR="00B4655B" w:rsidRPr="00707D6A">
        <w:rPr>
          <w:rFonts w:ascii="Times New Roman" w:hAnsi="Times New Roman" w:cs="Times New Roman"/>
          <w:lang w:val="es-MX"/>
        </w:rPr>
        <w:t>hipotecas subprime.</w:t>
      </w:r>
      <w:r w:rsidRPr="00707D6A">
        <w:rPr>
          <w:rFonts w:ascii="Times New Roman" w:hAnsi="Times New Roman" w:cs="Times New Roman"/>
          <w:lang w:val="es-MX"/>
        </w:rPr>
        <w:t xml:space="preserve"> </w:t>
      </w:r>
      <w:r w:rsidR="00B4655B" w:rsidRPr="00707D6A">
        <w:rPr>
          <w:rFonts w:ascii="Times New Roman" w:hAnsi="Times New Roman" w:cs="Times New Roman"/>
          <w:lang w:val="es-MX"/>
        </w:rPr>
        <w:t>España es un ejemplo paradigmático de la casa propia como única vía de acceso a la vivienda.</w:t>
      </w:r>
      <w:r w:rsidR="00A31481" w:rsidRPr="00707D6A">
        <w:rPr>
          <w:rFonts w:ascii="Times New Roman" w:hAnsi="Times New Roman" w:cs="Times New Roman"/>
          <w:lang w:val="es-MX"/>
        </w:rPr>
        <w:t xml:space="preserve"> </w:t>
      </w:r>
    </w:p>
    <w:p w:rsidR="00A31481" w:rsidRPr="00707D6A" w:rsidRDefault="00C02CDD"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En todos estos casos</w:t>
      </w:r>
      <w:r w:rsidR="00A31481" w:rsidRPr="00707D6A">
        <w:rPr>
          <w:rFonts w:ascii="Times New Roman" w:hAnsi="Times New Roman" w:cs="Times New Roman"/>
          <w:lang w:val="es-MX"/>
        </w:rPr>
        <w:t>, el papel del Estado no es el de mero “facilitador” sino el de promotor del mercado: por un lado, destruye las políticas habitacionales alternativas preexistentes, y por otro, apoya decididamente la compra de vivienda con subsidios públicos y establece este sistema como única vía de acceso a la vivienda para amplios grupos de población.</w:t>
      </w:r>
    </w:p>
    <w:p w:rsidR="007F2F2F" w:rsidRPr="00707D6A" w:rsidRDefault="00A31481"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En su libro, Rolnik analiza la mutación de las políticas </w:t>
      </w:r>
      <w:r w:rsidR="00543429" w:rsidRPr="00707D6A">
        <w:rPr>
          <w:rFonts w:ascii="Times New Roman" w:hAnsi="Times New Roman" w:cs="Times New Roman"/>
          <w:lang w:val="es-MX"/>
        </w:rPr>
        <w:t>habitacionales en el Re</w:t>
      </w:r>
      <w:r w:rsidR="00A527BC" w:rsidRPr="00707D6A">
        <w:rPr>
          <w:rFonts w:ascii="Times New Roman" w:hAnsi="Times New Roman" w:cs="Times New Roman"/>
          <w:lang w:val="es-MX"/>
        </w:rPr>
        <w:t>ino Unido</w:t>
      </w:r>
      <w:r w:rsidR="00543429" w:rsidRPr="00707D6A">
        <w:rPr>
          <w:rFonts w:ascii="Times New Roman" w:hAnsi="Times New Roman" w:cs="Times New Roman"/>
          <w:lang w:val="es-MX"/>
        </w:rPr>
        <w:t xml:space="preserve"> y los Estados Unidos, d</w:t>
      </w:r>
      <w:r w:rsidRPr="00707D6A">
        <w:rPr>
          <w:rFonts w:ascii="Times New Roman" w:hAnsi="Times New Roman" w:cs="Times New Roman"/>
          <w:lang w:val="es-MX"/>
        </w:rPr>
        <w:t>esde los antecedentes keynesianos hasta el colapso neoliberal con la crisis financiera e hipotecaria del 2008, que condujo a cientos de miles de desahucios en los Estados Unidos. En otros países, como México y España esta forma de reproducción de flujos financieros ha conducido a la producción de un enorme parque habitacional vacío: en España son 3.5 millones y en México 5 millones de casas sin gente.</w:t>
      </w:r>
      <w:r w:rsidR="00C02CDD" w:rsidRPr="00707D6A">
        <w:rPr>
          <w:rFonts w:ascii="Times New Roman" w:hAnsi="Times New Roman" w:cs="Times New Roman"/>
          <w:lang w:val="es-MX"/>
        </w:rPr>
        <w:t xml:space="preserve"> Esto es así, porque l</w:t>
      </w:r>
      <w:r w:rsidRPr="00707D6A">
        <w:rPr>
          <w:rFonts w:ascii="Times New Roman" w:hAnsi="Times New Roman" w:cs="Times New Roman"/>
          <w:lang w:val="es-MX"/>
        </w:rPr>
        <w:t xml:space="preserve">a política habitacional hegemónica no busca resolver el problema de la vivienda, en realidad se </w:t>
      </w:r>
      <w:r w:rsidR="00FB384C" w:rsidRPr="00707D6A">
        <w:rPr>
          <w:rFonts w:ascii="Times New Roman" w:hAnsi="Times New Roman" w:cs="Times New Roman"/>
          <w:lang w:val="es-MX"/>
        </w:rPr>
        <w:t xml:space="preserve">propone </w:t>
      </w:r>
      <w:r w:rsidRPr="00707D6A">
        <w:rPr>
          <w:rFonts w:ascii="Times New Roman" w:hAnsi="Times New Roman" w:cs="Times New Roman"/>
          <w:lang w:val="es-MX"/>
        </w:rPr>
        <w:t xml:space="preserve">extraer los ahorros y </w:t>
      </w:r>
      <w:r w:rsidR="00FB384C" w:rsidRPr="00707D6A">
        <w:rPr>
          <w:rFonts w:ascii="Times New Roman" w:hAnsi="Times New Roman" w:cs="Times New Roman"/>
          <w:lang w:val="es-MX"/>
        </w:rPr>
        <w:t>renta de la población de</w:t>
      </w:r>
      <w:r w:rsidR="00911A52" w:rsidRPr="00707D6A">
        <w:rPr>
          <w:rFonts w:ascii="Times New Roman" w:hAnsi="Times New Roman" w:cs="Times New Roman"/>
          <w:lang w:val="es-MX"/>
        </w:rPr>
        <w:t xml:space="preserve"> </w:t>
      </w:r>
      <w:r w:rsidR="00FB384C" w:rsidRPr="00707D6A">
        <w:rPr>
          <w:rFonts w:ascii="Times New Roman" w:hAnsi="Times New Roman" w:cs="Times New Roman"/>
          <w:lang w:val="es-MX"/>
        </w:rPr>
        <w:t>menos ingresos, a través de los mercados hipotecarios</w:t>
      </w:r>
      <w:r w:rsidR="0099444B" w:rsidRPr="00707D6A">
        <w:rPr>
          <w:rFonts w:ascii="Times New Roman" w:hAnsi="Times New Roman" w:cs="Times New Roman"/>
          <w:lang w:val="es-MX"/>
        </w:rPr>
        <w:t xml:space="preserve"> </w:t>
      </w:r>
      <w:r w:rsidRPr="00707D6A">
        <w:rPr>
          <w:rFonts w:ascii="Times New Roman" w:hAnsi="Times New Roman" w:cs="Times New Roman"/>
          <w:lang w:val="es-MX"/>
        </w:rPr>
        <w:t>(</w:t>
      </w:r>
      <w:r w:rsidR="00956645" w:rsidRPr="00707D6A">
        <w:rPr>
          <w:rFonts w:ascii="Times New Roman" w:hAnsi="Times New Roman" w:cs="Times New Roman"/>
          <w:lang w:val="es-MX"/>
        </w:rPr>
        <w:t>el endeudamiento</w:t>
      </w:r>
      <w:r w:rsidRPr="00707D6A">
        <w:rPr>
          <w:rFonts w:ascii="Times New Roman" w:hAnsi="Times New Roman" w:cs="Times New Roman"/>
          <w:lang w:val="es-MX"/>
        </w:rPr>
        <w:t>).</w:t>
      </w:r>
      <w:r w:rsidR="007F2F2F" w:rsidRPr="00707D6A">
        <w:rPr>
          <w:rFonts w:ascii="Times New Roman" w:hAnsi="Times New Roman" w:cs="Times New Roman"/>
          <w:lang w:val="es-MX"/>
        </w:rPr>
        <w:t xml:space="preserve"> </w:t>
      </w:r>
    </w:p>
    <w:p w:rsidR="00C02CDD" w:rsidRPr="00707D6A" w:rsidRDefault="007F2F2F"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Curiosamente, la crisis hipotecaria y la grave emergencia habitacional (constituida en Estados Unidos y España por cientos de miles de desahuciados)</w:t>
      </w:r>
      <w:r w:rsidR="00956645" w:rsidRPr="00707D6A">
        <w:rPr>
          <w:rFonts w:ascii="Times New Roman" w:hAnsi="Times New Roman" w:cs="Times New Roman"/>
          <w:lang w:val="es-MX"/>
        </w:rPr>
        <w:t xml:space="preserve"> de 2008 </w:t>
      </w:r>
      <w:r w:rsidRPr="00707D6A">
        <w:rPr>
          <w:rFonts w:ascii="Times New Roman" w:hAnsi="Times New Roman" w:cs="Times New Roman"/>
          <w:lang w:val="es-MX"/>
        </w:rPr>
        <w:t xml:space="preserve">no condujeron a un cambio de paradigma. Al contrario, las respuestas gubernamentales consistieron básicamente en una masiva inyección de recursos públicos a los bancos privados e instituciones de crédito para evitar su bancarrota. Así, la crisis resultante de la financiarización de la vivienda se “enfrentó” con más finanzas. </w:t>
      </w:r>
    </w:p>
    <w:p w:rsidR="007F2F2F" w:rsidRPr="00707D6A" w:rsidRDefault="00C02CDD"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Por otro lado, pero siguiendo esta misma lógica, </w:t>
      </w:r>
      <w:r w:rsidR="007F2F2F" w:rsidRPr="00707D6A">
        <w:rPr>
          <w:rFonts w:ascii="Times New Roman" w:hAnsi="Times New Roman" w:cs="Times New Roman"/>
          <w:lang w:val="es-MX"/>
        </w:rPr>
        <w:t xml:space="preserve">gran parte del parque habitacional vacío y desvalorizado (integrado por viviendas no vendidas, recuperadas por desahucios o casi terminadas) se están transformando en un nuevo destino para el ajuste espacial de los circuitos financieros. Aquí, se citan los ejemplos de Alemania, donde inversionistas privados han comprado a precios muy bajos algunos de </w:t>
      </w:r>
      <w:r w:rsidR="0035279B" w:rsidRPr="00707D6A">
        <w:rPr>
          <w:rFonts w:ascii="Times New Roman" w:hAnsi="Times New Roman" w:cs="Times New Roman"/>
          <w:lang w:val="es-MX"/>
        </w:rPr>
        <w:t xml:space="preserve">los </w:t>
      </w:r>
      <w:r w:rsidR="007F2F2F" w:rsidRPr="00707D6A">
        <w:rPr>
          <w:rFonts w:ascii="Times New Roman" w:hAnsi="Times New Roman" w:cs="Times New Roman"/>
          <w:lang w:val="es-MX"/>
        </w:rPr>
        <w:t xml:space="preserve">grandes conjuntos habitacionales prefabricados de la época socialista con la garantía de un retorno de capital, a través del pago de alquiler de sus ocupantes; mientras que en Estados Unidos algunos fondos de inversión han comprado miles de casas y departamentos vacíos (algunos que provienen de desahucios) para destinarlos a vivienda en alquiler y/o como un negocio a futuro. Rolnik destaca que </w:t>
      </w:r>
      <w:r w:rsidR="00956645" w:rsidRPr="00707D6A">
        <w:rPr>
          <w:rFonts w:ascii="Times New Roman" w:hAnsi="Times New Roman" w:cs="Times New Roman"/>
          <w:lang w:val="es-MX"/>
        </w:rPr>
        <w:t xml:space="preserve">por </w:t>
      </w:r>
      <w:r w:rsidR="007F2F2F" w:rsidRPr="00707D6A">
        <w:rPr>
          <w:rFonts w:ascii="Times New Roman" w:hAnsi="Times New Roman" w:cs="Times New Roman"/>
          <w:lang w:val="es-MX"/>
        </w:rPr>
        <w:t xml:space="preserve">primera vez los fondos de inversión altamente especulativos entran en el mercado de alquiler, un mercado históricamente dominado por los pequeños propietarios. </w:t>
      </w:r>
      <w:r w:rsidR="00956645" w:rsidRPr="00707D6A">
        <w:rPr>
          <w:rFonts w:ascii="Times New Roman" w:hAnsi="Times New Roman" w:cs="Times New Roman"/>
          <w:lang w:val="es-MX"/>
        </w:rPr>
        <w:t>Así, e</w:t>
      </w:r>
      <w:r w:rsidR="007F2F2F" w:rsidRPr="00707D6A">
        <w:rPr>
          <w:rFonts w:ascii="Times New Roman" w:hAnsi="Times New Roman" w:cs="Times New Roman"/>
          <w:lang w:val="es-MX"/>
        </w:rPr>
        <w:t xml:space="preserve">l mercado de vivienda en alquiler constituye una nueva frontera para la acumulación financiera. El </w:t>
      </w:r>
      <w:r w:rsidR="007F2F2F" w:rsidRPr="00707D6A">
        <w:rPr>
          <w:rFonts w:ascii="Times New Roman" w:hAnsi="Times New Roman" w:cs="Times New Roman"/>
          <w:lang w:val="es-MX"/>
        </w:rPr>
        <w:lastRenderedPageBreak/>
        <w:t>libro presenta más ejemplos con sus rigurosas fuentes de información. En México no nos olvidamos que los hermanos Bribiesca, hijastros del presidente Fox (2000-2006) compraron viviendas puestas en remate.</w:t>
      </w:r>
    </w:p>
    <w:p w:rsidR="007F2F2F" w:rsidRPr="00707D6A" w:rsidRDefault="007F2F2F"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Para Rolnik, Marx tiene razón: el capitalismo no sólo destruye y reconfigura el orden económico anterior, sino que necesita de un movimiento incesante de desvalorización (a través de la guerra o de crisis periódicas), para poder abrir nuevos caminos a la creación de nueva riqueza</w:t>
      </w:r>
      <w:r w:rsidR="005A1173" w:rsidRPr="00707D6A">
        <w:rPr>
          <w:rFonts w:ascii="Times New Roman" w:hAnsi="Times New Roman" w:cs="Times New Roman"/>
          <w:lang w:val="es-MX"/>
        </w:rPr>
        <w:t>.</w:t>
      </w:r>
    </w:p>
    <w:p w:rsidR="00E702EA" w:rsidRPr="00707D6A" w:rsidRDefault="005A1173"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Antes de cerrar esta primera parte, Rolnik nos </w:t>
      </w:r>
      <w:r w:rsidR="00870E32" w:rsidRPr="00707D6A">
        <w:rPr>
          <w:rFonts w:ascii="Times New Roman" w:hAnsi="Times New Roman" w:cs="Times New Roman"/>
          <w:lang w:val="es-MX"/>
        </w:rPr>
        <w:t>presenta cómo l</w:t>
      </w:r>
      <w:r w:rsidR="000002A0" w:rsidRPr="00707D6A">
        <w:rPr>
          <w:rFonts w:ascii="Times New Roman" w:hAnsi="Times New Roman" w:cs="Times New Roman"/>
          <w:lang w:val="es-MX"/>
        </w:rPr>
        <w:t xml:space="preserve">a experiencia </w:t>
      </w:r>
      <w:r w:rsidR="00870E32" w:rsidRPr="00707D6A">
        <w:rPr>
          <w:rFonts w:ascii="Times New Roman" w:hAnsi="Times New Roman" w:cs="Times New Roman"/>
          <w:lang w:val="es-MX"/>
        </w:rPr>
        <w:t xml:space="preserve">alternativa </w:t>
      </w:r>
      <w:r w:rsidR="000002A0" w:rsidRPr="00707D6A">
        <w:rPr>
          <w:rFonts w:ascii="Times New Roman" w:hAnsi="Times New Roman" w:cs="Times New Roman"/>
          <w:lang w:val="es-MX"/>
        </w:rPr>
        <w:t>d</w:t>
      </w:r>
      <w:r w:rsidR="007F2F2F" w:rsidRPr="00707D6A">
        <w:rPr>
          <w:rFonts w:ascii="Times New Roman" w:hAnsi="Times New Roman" w:cs="Times New Roman"/>
          <w:lang w:val="es-MX"/>
        </w:rPr>
        <w:t xml:space="preserve">e los </w:t>
      </w:r>
      <w:r w:rsidR="000002A0" w:rsidRPr="00707D6A">
        <w:rPr>
          <w:rFonts w:ascii="Times New Roman" w:hAnsi="Times New Roman" w:cs="Times New Roman"/>
          <w:lang w:val="es-MX"/>
        </w:rPr>
        <w:t>microcrédito</w:t>
      </w:r>
      <w:r w:rsidR="007F2F2F" w:rsidRPr="00707D6A">
        <w:rPr>
          <w:rFonts w:ascii="Times New Roman" w:hAnsi="Times New Roman" w:cs="Times New Roman"/>
          <w:lang w:val="es-MX"/>
        </w:rPr>
        <w:t xml:space="preserve">s, desarrollada en algunas ciudades por organismos no gubernamentales, </w:t>
      </w:r>
      <w:r w:rsidR="002E7DDB" w:rsidRPr="00707D6A">
        <w:rPr>
          <w:rFonts w:ascii="Times New Roman" w:hAnsi="Times New Roman" w:cs="Times New Roman"/>
          <w:lang w:val="es-MX"/>
        </w:rPr>
        <w:t xml:space="preserve">fue </w:t>
      </w:r>
      <w:r w:rsidR="00870E32" w:rsidRPr="00707D6A">
        <w:rPr>
          <w:rFonts w:ascii="Times New Roman" w:hAnsi="Times New Roman" w:cs="Times New Roman"/>
          <w:lang w:val="es-MX"/>
        </w:rPr>
        <w:t xml:space="preserve">cooptada </w:t>
      </w:r>
      <w:r w:rsidR="002E7DDB" w:rsidRPr="00707D6A">
        <w:rPr>
          <w:rFonts w:ascii="Times New Roman" w:hAnsi="Times New Roman" w:cs="Times New Roman"/>
          <w:lang w:val="es-MX"/>
        </w:rPr>
        <w:t xml:space="preserve">por </w:t>
      </w:r>
      <w:r w:rsidR="000002A0" w:rsidRPr="00707D6A">
        <w:rPr>
          <w:rFonts w:ascii="Times New Roman" w:hAnsi="Times New Roman" w:cs="Times New Roman"/>
          <w:lang w:val="es-MX"/>
        </w:rPr>
        <w:t>intermediarios bancarios e inversionistas</w:t>
      </w:r>
      <w:r w:rsidR="00870E32" w:rsidRPr="00707D6A">
        <w:rPr>
          <w:rFonts w:ascii="Times New Roman" w:hAnsi="Times New Roman" w:cs="Times New Roman"/>
          <w:lang w:val="es-MX"/>
        </w:rPr>
        <w:t>,</w:t>
      </w:r>
      <w:r w:rsidR="00E05B71" w:rsidRPr="00707D6A">
        <w:rPr>
          <w:rFonts w:ascii="Times New Roman" w:hAnsi="Times New Roman" w:cs="Times New Roman"/>
          <w:lang w:val="es-MX"/>
        </w:rPr>
        <w:t xml:space="preserve"> </w:t>
      </w:r>
      <w:r w:rsidR="000002A0" w:rsidRPr="00707D6A">
        <w:rPr>
          <w:rFonts w:ascii="Times New Roman" w:hAnsi="Times New Roman" w:cs="Times New Roman"/>
          <w:lang w:val="es-MX"/>
        </w:rPr>
        <w:t xml:space="preserve">que </w:t>
      </w:r>
      <w:r w:rsidR="00870E32" w:rsidRPr="00707D6A">
        <w:rPr>
          <w:rFonts w:ascii="Times New Roman" w:hAnsi="Times New Roman" w:cs="Times New Roman"/>
          <w:lang w:val="es-MX"/>
        </w:rPr>
        <w:t xml:space="preserve">descubrieron que </w:t>
      </w:r>
      <w:r w:rsidR="000002A0" w:rsidRPr="00707D6A">
        <w:rPr>
          <w:rFonts w:ascii="Times New Roman" w:hAnsi="Times New Roman" w:cs="Times New Roman"/>
          <w:lang w:val="es-MX"/>
        </w:rPr>
        <w:t>los pobres</w:t>
      </w:r>
      <w:r w:rsidR="00870E32" w:rsidRPr="00707D6A">
        <w:rPr>
          <w:rFonts w:ascii="Times New Roman" w:hAnsi="Times New Roman" w:cs="Times New Roman"/>
          <w:lang w:val="es-MX"/>
        </w:rPr>
        <w:t xml:space="preserve">, </w:t>
      </w:r>
      <w:r w:rsidR="002E7DDB" w:rsidRPr="00707D6A">
        <w:rPr>
          <w:rFonts w:ascii="Times New Roman" w:hAnsi="Times New Roman" w:cs="Times New Roman"/>
          <w:lang w:val="es-MX"/>
        </w:rPr>
        <w:t>particularmente las mujeres pobres</w:t>
      </w:r>
      <w:r w:rsidR="00870E32" w:rsidRPr="00707D6A">
        <w:rPr>
          <w:rFonts w:ascii="Times New Roman" w:hAnsi="Times New Roman" w:cs="Times New Roman"/>
          <w:lang w:val="es-MX"/>
        </w:rPr>
        <w:t>,</w:t>
      </w:r>
      <w:r w:rsidR="002E7DDB" w:rsidRPr="00707D6A">
        <w:rPr>
          <w:rFonts w:ascii="Times New Roman" w:hAnsi="Times New Roman" w:cs="Times New Roman"/>
          <w:lang w:val="es-MX"/>
        </w:rPr>
        <w:t xml:space="preserve"> </w:t>
      </w:r>
      <w:r w:rsidR="000002A0" w:rsidRPr="00707D6A">
        <w:rPr>
          <w:rFonts w:ascii="Times New Roman" w:hAnsi="Times New Roman" w:cs="Times New Roman"/>
          <w:lang w:val="es-MX"/>
        </w:rPr>
        <w:t xml:space="preserve">son clientes </w:t>
      </w:r>
      <w:r w:rsidR="002E7DDB" w:rsidRPr="00707D6A">
        <w:rPr>
          <w:rFonts w:ascii="Times New Roman" w:hAnsi="Times New Roman" w:cs="Times New Roman"/>
          <w:lang w:val="es-MX"/>
        </w:rPr>
        <w:t xml:space="preserve">responsables y </w:t>
      </w:r>
      <w:r w:rsidR="000002A0" w:rsidRPr="00707D6A">
        <w:rPr>
          <w:rFonts w:ascii="Times New Roman" w:hAnsi="Times New Roman" w:cs="Times New Roman"/>
          <w:lang w:val="es-MX"/>
        </w:rPr>
        <w:t>atractivos para un nicho de mercado de préstamos.</w:t>
      </w:r>
      <w:r w:rsidR="002E7DDB" w:rsidRPr="00707D6A">
        <w:rPr>
          <w:rFonts w:ascii="Times New Roman" w:hAnsi="Times New Roman" w:cs="Times New Roman"/>
          <w:lang w:val="es-MX"/>
        </w:rPr>
        <w:t xml:space="preserve"> En su origen, el </w:t>
      </w:r>
      <w:r w:rsidR="000002A0" w:rsidRPr="00707D6A">
        <w:rPr>
          <w:rFonts w:ascii="Times New Roman" w:hAnsi="Times New Roman" w:cs="Times New Roman"/>
          <w:lang w:val="es-MX"/>
        </w:rPr>
        <w:t xml:space="preserve">micro-financiamiento </w:t>
      </w:r>
      <w:r w:rsidR="002E7DDB" w:rsidRPr="00707D6A">
        <w:rPr>
          <w:rFonts w:ascii="Times New Roman" w:hAnsi="Times New Roman" w:cs="Times New Roman"/>
          <w:lang w:val="es-MX"/>
        </w:rPr>
        <w:t>mejora</w:t>
      </w:r>
      <w:r w:rsidR="00870E32" w:rsidRPr="00707D6A">
        <w:rPr>
          <w:rFonts w:ascii="Times New Roman" w:hAnsi="Times New Roman" w:cs="Times New Roman"/>
          <w:lang w:val="es-MX"/>
        </w:rPr>
        <w:t>ba</w:t>
      </w:r>
      <w:r w:rsidR="002E7DDB" w:rsidRPr="00707D6A">
        <w:rPr>
          <w:rFonts w:ascii="Times New Roman" w:hAnsi="Times New Roman" w:cs="Times New Roman"/>
          <w:lang w:val="es-MX"/>
        </w:rPr>
        <w:t xml:space="preserve"> las condiciones de la vivienda y </w:t>
      </w:r>
      <w:r w:rsidR="00870E32" w:rsidRPr="00707D6A">
        <w:rPr>
          <w:rFonts w:ascii="Times New Roman" w:hAnsi="Times New Roman" w:cs="Times New Roman"/>
          <w:lang w:val="es-MX"/>
        </w:rPr>
        <w:t>d</w:t>
      </w:r>
      <w:r w:rsidR="002E7DDB" w:rsidRPr="00707D6A">
        <w:rPr>
          <w:rFonts w:ascii="Times New Roman" w:hAnsi="Times New Roman" w:cs="Times New Roman"/>
          <w:lang w:val="es-MX"/>
        </w:rPr>
        <w:t xml:space="preserve">el barrio, </w:t>
      </w:r>
      <w:r w:rsidR="00870E32" w:rsidRPr="00707D6A">
        <w:rPr>
          <w:rFonts w:ascii="Times New Roman" w:hAnsi="Times New Roman" w:cs="Times New Roman"/>
          <w:lang w:val="es-MX"/>
        </w:rPr>
        <w:t xml:space="preserve">ayudaba a </w:t>
      </w:r>
      <w:r w:rsidR="000002A0" w:rsidRPr="00707D6A">
        <w:rPr>
          <w:rFonts w:ascii="Times New Roman" w:hAnsi="Times New Roman" w:cs="Times New Roman"/>
          <w:lang w:val="es-MX"/>
        </w:rPr>
        <w:t>superar la pobreza y empoderar a las mujeres</w:t>
      </w:r>
      <w:r w:rsidR="002E7DDB" w:rsidRPr="00707D6A">
        <w:rPr>
          <w:rFonts w:ascii="Times New Roman" w:hAnsi="Times New Roman" w:cs="Times New Roman"/>
          <w:lang w:val="es-MX"/>
        </w:rPr>
        <w:t xml:space="preserve">. </w:t>
      </w:r>
      <w:r w:rsidR="00870E32" w:rsidRPr="00707D6A">
        <w:rPr>
          <w:rFonts w:ascii="Times New Roman" w:hAnsi="Times New Roman" w:cs="Times New Roman"/>
          <w:lang w:val="es-MX"/>
        </w:rPr>
        <w:t xml:space="preserve">Sin embargo, esto </w:t>
      </w:r>
      <w:r w:rsidR="002E7DDB" w:rsidRPr="00707D6A">
        <w:rPr>
          <w:rFonts w:ascii="Times New Roman" w:hAnsi="Times New Roman" w:cs="Times New Roman"/>
          <w:lang w:val="es-MX"/>
        </w:rPr>
        <w:t>que empezó como experiencia pionera y en micro escala</w:t>
      </w:r>
      <w:r w:rsidR="00870E32" w:rsidRPr="00707D6A">
        <w:rPr>
          <w:rFonts w:ascii="Times New Roman" w:hAnsi="Times New Roman" w:cs="Times New Roman"/>
          <w:lang w:val="es-MX"/>
        </w:rPr>
        <w:t>,</w:t>
      </w:r>
      <w:r w:rsidR="002E7DDB" w:rsidRPr="00707D6A">
        <w:rPr>
          <w:rFonts w:ascii="Times New Roman" w:hAnsi="Times New Roman" w:cs="Times New Roman"/>
          <w:lang w:val="es-MX"/>
        </w:rPr>
        <w:t xml:space="preserve"> ganó visibilidad a través de un premio internacional y de la difusión del Programa Hábitat de </w:t>
      </w:r>
      <w:r w:rsidR="00870E32" w:rsidRPr="00707D6A">
        <w:rPr>
          <w:rFonts w:ascii="Times New Roman" w:hAnsi="Times New Roman" w:cs="Times New Roman"/>
          <w:lang w:val="es-MX"/>
        </w:rPr>
        <w:t xml:space="preserve">la ONU. Entonces se </w:t>
      </w:r>
      <w:r w:rsidR="002E7DDB" w:rsidRPr="00707D6A">
        <w:rPr>
          <w:rFonts w:ascii="Times New Roman" w:hAnsi="Times New Roman" w:cs="Times New Roman"/>
          <w:lang w:val="es-MX"/>
        </w:rPr>
        <w:t xml:space="preserve">incrementó el </w:t>
      </w:r>
      <w:r w:rsidR="000002A0" w:rsidRPr="00707D6A">
        <w:rPr>
          <w:rFonts w:ascii="Times New Roman" w:hAnsi="Times New Roman" w:cs="Times New Roman"/>
          <w:lang w:val="es-MX"/>
        </w:rPr>
        <w:t>flujo de capitales con donaciones</w:t>
      </w:r>
      <w:r w:rsidR="002E7DDB" w:rsidRPr="00707D6A">
        <w:rPr>
          <w:rFonts w:ascii="Times New Roman" w:hAnsi="Times New Roman" w:cs="Times New Roman"/>
          <w:lang w:val="es-MX"/>
        </w:rPr>
        <w:t xml:space="preserve"> de ONG y grupos filantrópicos, al que se sumaron bancos e inversionistas, que lo han incorporado al mercado de capitales. Así, </w:t>
      </w:r>
      <w:r w:rsidR="00870E32" w:rsidRPr="00707D6A">
        <w:rPr>
          <w:rFonts w:ascii="Times New Roman" w:hAnsi="Times New Roman" w:cs="Times New Roman"/>
          <w:lang w:val="es-MX"/>
        </w:rPr>
        <w:t xml:space="preserve">ahora </w:t>
      </w:r>
      <w:r w:rsidR="002E7DDB" w:rsidRPr="00707D6A">
        <w:rPr>
          <w:rFonts w:ascii="Times New Roman" w:hAnsi="Times New Roman" w:cs="Times New Roman"/>
          <w:lang w:val="es-MX"/>
        </w:rPr>
        <w:t xml:space="preserve">se pretende combatir la pobreza a través del lucro, la </w:t>
      </w:r>
      <w:r w:rsidR="005219F4" w:rsidRPr="00707D6A">
        <w:rPr>
          <w:rFonts w:ascii="Times New Roman" w:hAnsi="Times New Roman" w:cs="Times New Roman"/>
          <w:lang w:val="es-MX"/>
        </w:rPr>
        <w:t xml:space="preserve">promoción de la competitividad y el empresarialismo, </w:t>
      </w:r>
      <w:r w:rsidR="002E7DDB" w:rsidRPr="00707D6A">
        <w:rPr>
          <w:rFonts w:ascii="Times New Roman" w:hAnsi="Times New Roman" w:cs="Times New Roman"/>
          <w:lang w:val="es-MX"/>
        </w:rPr>
        <w:t xml:space="preserve">y no a través de </w:t>
      </w:r>
      <w:r w:rsidR="005219F4" w:rsidRPr="00707D6A">
        <w:rPr>
          <w:rFonts w:ascii="Times New Roman" w:hAnsi="Times New Roman" w:cs="Times New Roman"/>
          <w:lang w:val="es-MX"/>
        </w:rPr>
        <w:t>la redistribución de la renta, la igualdad y la apertura de oportunidades.</w:t>
      </w:r>
      <w:r w:rsidR="002E7DDB" w:rsidRPr="00707D6A">
        <w:rPr>
          <w:rFonts w:ascii="Times New Roman" w:hAnsi="Times New Roman" w:cs="Times New Roman"/>
          <w:lang w:val="es-MX"/>
        </w:rPr>
        <w:t xml:space="preserve"> </w:t>
      </w:r>
      <w:r w:rsidR="00E702EA" w:rsidRPr="00707D6A">
        <w:rPr>
          <w:rFonts w:ascii="Times New Roman" w:hAnsi="Times New Roman" w:cs="Times New Roman"/>
          <w:lang w:val="es-MX"/>
        </w:rPr>
        <w:t xml:space="preserve">Hay una gran diversidad de empresas que ofrecen micro-financiamiento como </w:t>
      </w:r>
      <w:r w:rsidR="00870E32" w:rsidRPr="00707D6A">
        <w:rPr>
          <w:rFonts w:ascii="Times New Roman" w:hAnsi="Times New Roman" w:cs="Times New Roman"/>
          <w:lang w:val="es-MX"/>
        </w:rPr>
        <w:t xml:space="preserve">Hábitat for Humanity o </w:t>
      </w:r>
      <w:r w:rsidR="00E702EA" w:rsidRPr="00707D6A">
        <w:rPr>
          <w:rFonts w:ascii="Times New Roman" w:hAnsi="Times New Roman" w:cs="Times New Roman"/>
          <w:lang w:val="es-MX"/>
        </w:rPr>
        <w:t xml:space="preserve">CEMEX en México </w:t>
      </w:r>
      <w:r w:rsidR="002E7DDB" w:rsidRPr="00707D6A">
        <w:rPr>
          <w:rFonts w:ascii="Times New Roman" w:hAnsi="Times New Roman" w:cs="Times New Roman"/>
          <w:lang w:val="es-MX"/>
        </w:rPr>
        <w:t xml:space="preserve">con su </w:t>
      </w:r>
      <w:r w:rsidR="00870E32" w:rsidRPr="00707D6A">
        <w:rPr>
          <w:rFonts w:ascii="Times New Roman" w:hAnsi="Times New Roman" w:cs="Times New Roman"/>
          <w:lang w:val="es-MX"/>
        </w:rPr>
        <w:t>p</w:t>
      </w:r>
      <w:r w:rsidR="00E702EA" w:rsidRPr="00707D6A">
        <w:rPr>
          <w:rFonts w:ascii="Times New Roman" w:hAnsi="Times New Roman" w:cs="Times New Roman"/>
          <w:lang w:val="es-MX"/>
        </w:rPr>
        <w:t xml:space="preserve">rograma </w:t>
      </w:r>
      <w:r w:rsidR="00E702EA" w:rsidRPr="00707D6A">
        <w:rPr>
          <w:rFonts w:ascii="Times New Roman" w:hAnsi="Times New Roman" w:cs="Times New Roman"/>
          <w:i/>
          <w:lang w:val="es-MX"/>
        </w:rPr>
        <w:t>Patrimonio Hoy</w:t>
      </w:r>
      <w:r w:rsidR="00E702EA" w:rsidRPr="00707D6A">
        <w:rPr>
          <w:rFonts w:ascii="Times New Roman" w:hAnsi="Times New Roman" w:cs="Times New Roman"/>
          <w:lang w:val="es-MX"/>
        </w:rPr>
        <w:t xml:space="preserve">. Sin embargo, las tasas de interés resultan muchas veces altas: MiBanco en Perú cobra una tasa anual del 37% y Banco Compartamos de México cobra un 70% de tasa anual. </w:t>
      </w:r>
      <w:r w:rsidR="00B175D9" w:rsidRPr="00707D6A">
        <w:rPr>
          <w:rFonts w:ascii="Times New Roman" w:hAnsi="Times New Roman" w:cs="Times New Roman"/>
          <w:lang w:val="es-MX"/>
        </w:rPr>
        <w:t xml:space="preserve">Sin embargo, </w:t>
      </w:r>
      <w:r w:rsidR="00E702EA" w:rsidRPr="00707D6A">
        <w:rPr>
          <w:rFonts w:ascii="Times New Roman" w:hAnsi="Times New Roman" w:cs="Times New Roman"/>
          <w:lang w:val="es-MX"/>
        </w:rPr>
        <w:t xml:space="preserve">las altas tasas de interés aumentan el endeudamiento de la gente y agravan el circulo vicioso de la pobreza. </w:t>
      </w:r>
      <w:r w:rsidR="00B175D9" w:rsidRPr="00707D6A">
        <w:rPr>
          <w:rFonts w:ascii="Times New Roman" w:hAnsi="Times New Roman" w:cs="Times New Roman"/>
          <w:lang w:val="es-MX"/>
        </w:rPr>
        <w:t xml:space="preserve">En </w:t>
      </w:r>
      <w:r w:rsidR="00870E32" w:rsidRPr="00707D6A">
        <w:rPr>
          <w:rFonts w:ascii="Times New Roman" w:hAnsi="Times New Roman" w:cs="Times New Roman"/>
          <w:lang w:val="es-MX"/>
        </w:rPr>
        <w:t xml:space="preserve">síntesis, </w:t>
      </w:r>
      <w:r w:rsidR="00B175D9" w:rsidRPr="00707D6A">
        <w:rPr>
          <w:rFonts w:ascii="Times New Roman" w:hAnsi="Times New Roman" w:cs="Times New Roman"/>
          <w:lang w:val="es-MX"/>
        </w:rPr>
        <w:t>e</w:t>
      </w:r>
      <w:r w:rsidR="00E702EA" w:rsidRPr="00707D6A">
        <w:rPr>
          <w:rFonts w:ascii="Times New Roman" w:hAnsi="Times New Roman" w:cs="Times New Roman"/>
          <w:lang w:val="es-MX"/>
        </w:rPr>
        <w:t>l sector de los micro-financiamientos camina en dirección de la financi</w:t>
      </w:r>
      <w:r w:rsidR="00B175D9" w:rsidRPr="00707D6A">
        <w:rPr>
          <w:rFonts w:ascii="Times New Roman" w:hAnsi="Times New Roman" w:cs="Times New Roman"/>
          <w:lang w:val="es-MX"/>
        </w:rPr>
        <w:t>a</w:t>
      </w:r>
      <w:r w:rsidR="00E702EA" w:rsidRPr="00707D6A">
        <w:rPr>
          <w:rFonts w:ascii="Times New Roman" w:hAnsi="Times New Roman" w:cs="Times New Roman"/>
          <w:lang w:val="es-MX"/>
        </w:rPr>
        <w:t xml:space="preserve">rización y </w:t>
      </w:r>
      <w:r w:rsidR="00B175D9" w:rsidRPr="00707D6A">
        <w:rPr>
          <w:rFonts w:ascii="Times New Roman" w:hAnsi="Times New Roman" w:cs="Times New Roman"/>
          <w:lang w:val="es-MX"/>
        </w:rPr>
        <w:t>l</w:t>
      </w:r>
      <w:r w:rsidR="00E702EA" w:rsidRPr="00707D6A">
        <w:rPr>
          <w:rFonts w:ascii="Times New Roman" w:hAnsi="Times New Roman" w:cs="Times New Roman"/>
          <w:lang w:val="es-MX"/>
        </w:rPr>
        <w:t xml:space="preserve">as </w:t>
      </w:r>
      <w:r w:rsidR="00E702EA" w:rsidRPr="00707D6A">
        <w:rPr>
          <w:rFonts w:ascii="Times New Roman" w:hAnsi="Times New Roman" w:cs="Times New Roman"/>
          <w:i/>
          <w:lang w:val="es-MX"/>
        </w:rPr>
        <w:t xml:space="preserve">favelas </w:t>
      </w:r>
      <w:r w:rsidR="00870E32" w:rsidRPr="00707D6A">
        <w:rPr>
          <w:rFonts w:ascii="Times New Roman" w:hAnsi="Times New Roman" w:cs="Times New Roman"/>
          <w:lang w:val="es-MX"/>
        </w:rPr>
        <w:t>ba</w:t>
      </w:r>
      <w:r w:rsidR="00E702EA" w:rsidRPr="00707D6A">
        <w:rPr>
          <w:rFonts w:ascii="Times New Roman" w:hAnsi="Times New Roman" w:cs="Times New Roman"/>
          <w:lang w:val="es-MX"/>
        </w:rPr>
        <w:t xml:space="preserve">jo el </w:t>
      </w:r>
      <w:r w:rsidR="00870E32" w:rsidRPr="00707D6A">
        <w:rPr>
          <w:rFonts w:ascii="Times New Roman" w:hAnsi="Times New Roman" w:cs="Times New Roman"/>
          <w:lang w:val="es-MX"/>
        </w:rPr>
        <w:t>discurso de</w:t>
      </w:r>
      <w:r w:rsidR="00E702EA" w:rsidRPr="00707D6A">
        <w:rPr>
          <w:rFonts w:ascii="Times New Roman" w:hAnsi="Times New Roman" w:cs="Times New Roman"/>
          <w:lang w:val="es-MX"/>
        </w:rPr>
        <w:t>l combate a la pobreza, se integran a los circuitos de los flujos de los capitales financieros globales.</w:t>
      </w:r>
    </w:p>
    <w:p w:rsidR="00870E32" w:rsidRPr="00707D6A" w:rsidRDefault="00870E32" w:rsidP="00707D6A">
      <w:pPr>
        <w:spacing w:after="0" w:line="360" w:lineRule="auto"/>
        <w:rPr>
          <w:rFonts w:ascii="Times New Roman" w:hAnsi="Times New Roman" w:cs="Times New Roman"/>
          <w:lang w:val="es-MX"/>
        </w:rPr>
      </w:pPr>
    </w:p>
    <w:p w:rsidR="00870E32" w:rsidRPr="00707D6A" w:rsidRDefault="00FB384C" w:rsidP="00707D6A">
      <w:pPr>
        <w:spacing w:after="0" w:line="360" w:lineRule="auto"/>
        <w:rPr>
          <w:rFonts w:ascii="Times New Roman" w:hAnsi="Times New Roman" w:cs="Times New Roman"/>
          <w:b/>
          <w:lang w:val="es-MX"/>
        </w:rPr>
      </w:pPr>
      <w:r w:rsidRPr="00707D6A">
        <w:rPr>
          <w:rFonts w:ascii="Times New Roman" w:hAnsi="Times New Roman" w:cs="Times New Roman"/>
          <w:b/>
          <w:lang w:val="es-MX"/>
        </w:rPr>
        <w:t>L</w:t>
      </w:r>
      <w:r w:rsidR="00870E32" w:rsidRPr="00707D6A">
        <w:rPr>
          <w:rFonts w:ascii="Times New Roman" w:hAnsi="Times New Roman" w:cs="Times New Roman"/>
          <w:b/>
          <w:lang w:val="es-MX"/>
        </w:rPr>
        <w:t>a</w:t>
      </w:r>
      <w:r w:rsidR="00CA366F" w:rsidRPr="00707D6A">
        <w:rPr>
          <w:rFonts w:ascii="Times New Roman" w:hAnsi="Times New Roman" w:cs="Times New Roman"/>
          <w:b/>
          <w:lang w:val="es-MX"/>
        </w:rPr>
        <w:t xml:space="preserve"> (in)s</w:t>
      </w:r>
      <w:r w:rsidR="00870E32" w:rsidRPr="00707D6A">
        <w:rPr>
          <w:rFonts w:ascii="Times New Roman" w:hAnsi="Times New Roman" w:cs="Times New Roman"/>
          <w:b/>
          <w:lang w:val="es-MX"/>
        </w:rPr>
        <w:t xml:space="preserve">eguridad </w:t>
      </w:r>
      <w:r w:rsidR="00CA366F" w:rsidRPr="00707D6A">
        <w:rPr>
          <w:rFonts w:ascii="Times New Roman" w:hAnsi="Times New Roman" w:cs="Times New Roman"/>
          <w:b/>
          <w:lang w:val="es-MX"/>
        </w:rPr>
        <w:t xml:space="preserve">y la propiedad de </w:t>
      </w:r>
      <w:r w:rsidR="00870E32" w:rsidRPr="00707D6A">
        <w:rPr>
          <w:rFonts w:ascii="Times New Roman" w:hAnsi="Times New Roman" w:cs="Times New Roman"/>
          <w:b/>
          <w:lang w:val="es-MX"/>
        </w:rPr>
        <w:t>la</w:t>
      </w:r>
      <w:r w:rsidR="00CA366F" w:rsidRPr="00707D6A">
        <w:rPr>
          <w:rFonts w:ascii="Times New Roman" w:hAnsi="Times New Roman" w:cs="Times New Roman"/>
          <w:b/>
          <w:lang w:val="es-MX"/>
        </w:rPr>
        <w:t xml:space="preserve"> tierr</w:t>
      </w:r>
      <w:r w:rsidR="00870E32" w:rsidRPr="00707D6A">
        <w:rPr>
          <w:rFonts w:ascii="Times New Roman" w:hAnsi="Times New Roman" w:cs="Times New Roman"/>
          <w:b/>
          <w:lang w:val="es-MX"/>
        </w:rPr>
        <w:t>a</w:t>
      </w:r>
    </w:p>
    <w:p w:rsidR="00973E17" w:rsidRPr="00707D6A" w:rsidRDefault="00A527BC"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 </w:t>
      </w:r>
    </w:p>
    <w:p w:rsidR="0026696F" w:rsidRPr="00707D6A" w:rsidRDefault="00B175D9"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Las postales de inicio hablan de remoción de gente</w:t>
      </w:r>
      <w:r w:rsidR="00F46503" w:rsidRPr="00707D6A">
        <w:rPr>
          <w:rFonts w:ascii="Times New Roman" w:hAnsi="Times New Roman" w:cs="Times New Roman"/>
          <w:lang w:val="es-MX"/>
        </w:rPr>
        <w:t xml:space="preserve">, entre muchas otras ciudades, </w:t>
      </w:r>
      <w:r w:rsidRPr="00707D6A">
        <w:rPr>
          <w:rFonts w:ascii="Times New Roman" w:hAnsi="Times New Roman" w:cs="Times New Roman"/>
          <w:lang w:val="es-MX"/>
        </w:rPr>
        <w:t xml:space="preserve">en </w:t>
      </w:r>
      <w:r w:rsidR="00DD665B" w:rsidRPr="00707D6A">
        <w:rPr>
          <w:rFonts w:ascii="Times New Roman" w:hAnsi="Times New Roman" w:cs="Times New Roman"/>
          <w:lang w:val="es-MX"/>
        </w:rPr>
        <w:t>Camboya (2008)</w:t>
      </w:r>
      <w:r w:rsidRPr="00707D6A">
        <w:rPr>
          <w:rFonts w:ascii="Times New Roman" w:hAnsi="Times New Roman" w:cs="Times New Roman"/>
          <w:lang w:val="es-MX"/>
        </w:rPr>
        <w:t xml:space="preserve">, </w:t>
      </w:r>
      <w:r w:rsidR="00DD665B" w:rsidRPr="00707D6A">
        <w:rPr>
          <w:rFonts w:ascii="Times New Roman" w:hAnsi="Times New Roman" w:cs="Times New Roman"/>
          <w:lang w:val="es-MX"/>
        </w:rPr>
        <w:t>Jacarta (2003)</w:t>
      </w:r>
      <w:r w:rsidRPr="00707D6A">
        <w:rPr>
          <w:rFonts w:ascii="Times New Roman" w:hAnsi="Times New Roman" w:cs="Times New Roman"/>
          <w:lang w:val="es-MX"/>
        </w:rPr>
        <w:t xml:space="preserve"> y </w:t>
      </w:r>
      <w:r w:rsidR="00DD665B" w:rsidRPr="00707D6A">
        <w:rPr>
          <w:rFonts w:ascii="Times New Roman" w:hAnsi="Times New Roman" w:cs="Times New Roman"/>
          <w:lang w:val="es-MX"/>
        </w:rPr>
        <w:t>Río de Janeiro (2012)</w:t>
      </w:r>
      <w:r w:rsidRPr="00707D6A">
        <w:rPr>
          <w:rFonts w:ascii="Times New Roman" w:hAnsi="Times New Roman" w:cs="Times New Roman"/>
          <w:lang w:val="es-MX"/>
        </w:rPr>
        <w:t xml:space="preserve">. </w:t>
      </w:r>
      <w:r w:rsidR="007035C8" w:rsidRPr="00707D6A">
        <w:rPr>
          <w:rFonts w:ascii="Times New Roman" w:hAnsi="Times New Roman" w:cs="Times New Roman"/>
          <w:lang w:val="es-MX"/>
        </w:rPr>
        <w:t>Aquí, u</w:t>
      </w:r>
      <w:r w:rsidRPr="00707D6A">
        <w:rPr>
          <w:rFonts w:ascii="Times New Roman" w:hAnsi="Times New Roman" w:cs="Times New Roman"/>
          <w:lang w:val="es-MX"/>
        </w:rPr>
        <w:t xml:space="preserve">n carioca, en </w:t>
      </w:r>
      <w:r w:rsidR="00DD665B" w:rsidRPr="00707D6A">
        <w:rPr>
          <w:rFonts w:ascii="Times New Roman" w:hAnsi="Times New Roman" w:cs="Times New Roman"/>
          <w:lang w:val="es-MX"/>
        </w:rPr>
        <w:t>sus cincuenta años de vida</w:t>
      </w:r>
      <w:r w:rsidRPr="00707D6A">
        <w:rPr>
          <w:rFonts w:ascii="Times New Roman" w:hAnsi="Times New Roman" w:cs="Times New Roman"/>
          <w:lang w:val="es-MX"/>
        </w:rPr>
        <w:t>,</w:t>
      </w:r>
      <w:r w:rsidR="00DD665B" w:rsidRPr="00707D6A">
        <w:rPr>
          <w:rFonts w:ascii="Times New Roman" w:hAnsi="Times New Roman" w:cs="Times New Roman"/>
          <w:lang w:val="es-MX"/>
        </w:rPr>
        <w:t xml:space="preserve"> ha sido </w:t>
      </w:r>
      <w:r w:rsidR="00850D03" w:rsidRPr="00707D6A">
        <w:rPr>
          <w:rFonts w:ascii="Times New Roman" w:hAnsi="Times New Roman" w:cs="Times New Roman"/>
          <w:lang w:val="es-MX"/>
        </w:rPr>
        <w:t>desalojad</w:t>
      </w:r>
      <w:r w:rsidRPr="00707D6A">
        <w:rPr>
          <w:rFonts w:ascii="Times New Roman" w:hAnsi="Times New Roman" w:cs="Times New Roman"/>
          <w:lang w:val="es-MX"/>
        </w:rPr>
        <w:t>o</w:t>
      </w:r>
      <w:r w:rsidR="00DD665B" w:rsidRPr="00707D6A">
        <w:rPr>
          <w:rFonts w:ascii="Times New Roman" w:hAnsi="Times New Roman" w:cs="Times New Roman"/>
          <w:lang w:val="es-MX"/>
        </w:rPr>
        <w:t xml:space="preserve"> </w:t>
      </w:r>
      <w:r w:rsidRPr="00707D6A">
        <w:rPr>
          <w:rFonts w:ascii="Times New Roman" w:hAnsi="Times New Roman" w:cs="Times New Roman"/>
          <w:lang w:val="es-MX"/>
        </w:rPr>
        <w:t xml:space="preserve">dos veces por habitar en asentamientos declarados ilegales o irregulares y </w:t>
      </w:r>
      <w:r w:rsidR="00F46503" w:rsidRPr="00707D6A">
        <w:rPr>
          <w:rFonts w:ascii="Times New Roman" w:hAnsi="Times New Roman" w:cs="Times New Roman"/>
          <w:lang w:val="es-MX"/>
        </w:rPr>
        <w:t xml:space="preserve">en el libro aparece defendiéndose </w:t>
      </w:r>
      <w:r w:rsidRPr="00707D6A">
        <w:rPr>
          <w:rFonts w:ascii="Times New Roman" w:hAnsi="Times New Roman" w:cs="Times New Roman"/>
          <w:lang w:val="es-MX"/>
        </w:rPr>
        <w:t xml:space="preserve">contra un nuevo desalojo, esta vez con el pretexto de la construcción de una avenida. </w:t>
      </w:r>
      <w:r w:rsidR="0026696F" w:rsidRPr="00707D6A">
        <w:rPr>
          <w:rFonts w:ascii="Times New Roman" w:hAnsi="Times New Roman" w:cs="Times New Roman"/>
          <w:lang w:val="es-MX"/>
        </w:rPr>
        <w:t>P</w:t>
      </w:r>
      <w:r w:rsidR="0026696F" w:rsidRPr="00707D6A">
        <w:rPr>
          <w:rFonts w:ascii="Times New Roman" w:hAnsi="Times New Roman" w:cs="Times New Roman"/>
          <w:lang w:val="es-MX"/>
        </w:rPr>
        <w:t xml:space="preserve">ara Rolnik, no hay nada inocente en llamar a ciertos lugares como asentamientos humanos irregulares, informales o </w:t>
      </w:r>
      <w:r w:rsidR="0026696F" w:rsidRPr="00707D6A">
        <w:rPr>
          <w:rFonts w:ascii="Times New Roman" w:hAnsi="Times New Roman" w:cs="Times New Roman"/>
          <w:i/>
          <w:lang w:val="es-MX"/>
        </w:rPr>
        <w:t>slums</w:t>
      </w:r>
      <w:r w:rsidR="0026696F" w:rsidRPr="00707D6A">
        <w:rPr>
          <w:rFonts w:ascii="Times New Roman" w:hAnsi="Times New Roman" w:cs="Times New Roman"/>
          <w:lang w:val="es-MX"/>
        </w:rPr>
        <w:t xml:space="preserve">. Estos conceptos se establecen en función de relaciones de </w:t>
      </w:r>
      <w:r w:rsidR="0026696F" w:rsidRPr="00707D6A">
        <w:rPr>
          <w:rFonts w:ascii="Times New Roman" w:hAnsi="Times New Roman" w:cs="Times New Roman"/>
          <w:lang w:val="es-MX"/>
        </w:rPr>
        <w:lastRenderedPageBreak/>
        <w:t>poder y califican las formas de producción de la vivienda y los barrios de los pobres, en relación con el orden urbano y jurídico dominantes. Así, estos conceptos estigmatizan y a menudo criminalizan la pobreza. Sin embargo, en muchos casos, la formación de esos barrios no necesariamente tiene un origen de violación a la ley, a menudo las leyes y el establecimiento de normas urbanas o ambientales son posteriores a esos asentamientos. Mucha gente compró los terrenos</w:t>
      </w:r>
      <w:r w:rsidR="0026696F" w:rsidRPr="00707D6A">
        <w:rPr>
          <w:rFonts w:ascii="Times New Roman" w:hAnsi="Times New Roman" w:cs="Times New Roman"/>
          <w:lang w:val="es-MX"/>
        </w:rPr>
        <w:t xml:space="preserve"> y construyó paulatinamente sus viviendas</w:t>
      </w:r>
      <w:r w:rsidR="0026696F" w:rsidRPr="00707D6A">
        <w:rPr>
          <w:rFonts w:ascii="Times New Roman" w:hAnsi="Times New Roman" w:cs="Times New Roman"/>
          <w:lang w:val="es-MX"/>
        </w:rPr>
        <w:t xml:space="preserve">. Además, en muchos casos diversas leyes yuxtapuestas regulan de manera diferente las tierras que se fraccionaron, vendieron y urbanizaron. Frente a la narrativa dominante que dice que los asentamientos humanos irregulares son el resultado de la </w:t>
      </w:r>
      <w:r w:rsidR="0026696F" w:rsidRPr="00707D6A">
        <w:rPr>
          <w:rFonts w:ascii="Times New Roman" w:hAnsi="Times New Roman" w:cs="Times New Roman"/>
          <w:i/>
          <w:lang w:val="es-MX"/>
        </w:rPr>
        <w:t>ausencia</w:t>
      </w:r>
      <w:r w:rsidR="0026696F" w:rsidRPr="00707D6A">
        <w:rPr>
          <w:rFonts w:ascii="Times New Roman" w:hAnsi="Times New Roman" w:cs="Times New Roman"/>
          <w:lang w:val="es-MX"/>
        </w:rPr>
        <w:t xml:space="preserve"> del Estado. Rolnik señala que el Estado está presenté de muy diversas formas durante el proceso de formación, consolidación o remoción de esos asentamientos irregulares: el </w:t>
      </w:r>
      <w:r w:rsidR="0026696F" w:rsidRPr="00707D6A">
        <w:rPr>
          <w:rFonts w:ascii="Times New Roman" w:hAnsi="Times New Roman" w:cs="Times New Roman"/>
          <w:lang w:val="es-MX"/>
        </w:rPr>
        <w:t>E</w:t>
      </w:r>
      <w:r w:rsidR="0026696F" w:rsidRPr="00707D6A">
        <w:rPr>
          <w:rFonts w:ascii="Times New Roman" w:hAnsi="Times New Roman" w:cs="Times New Roman"/>
          <w:lang w:val="es-MX"/>
        </w:rPr>
        <w:t xml:space="preserve">stado omite, tolera, desaloja, negocia, regulariza y a veces promociona su formación. La población de los asentamientos humanos irregulares a menudo es moneda de cambio de los políticos: votos, financiamiento de campañas, favores políticos a cambio de servicios y mejoras urbanas </w:t>
      </w:r>
    </w:p>
    <w:p w:rsidR="0026696F" w:rsidRPr="00707D6A" w:rsidRDefault="0026696F"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La planeación urbana tiene una enorme incidencia sobres las posibilidades de acceso (o bloqueo) a la tierra urbanizada para la población de bajos ingresos. Es en el interior de esta trama jurídica administrativa que se tejen los mecanismos de inclusión y exclusión en la ciudad.</w:t>
      </w:r>
      <w:r w:rsidRPr="00707D6A">
        <w:rPr>
          <w:rFonts w:ascii="Times New Roman" w:hAnsi="Times New Roman" w:cs="Times New Roman"/>
          <w:lang w:val="es-MX"/>
        </w:rPr>
        <w:t xml:space="preserve"> </w:t>
      </w:r>
      <w:r w:rsidRPr="00707D6A">
        <w:rPr>
          <w:rFonts w:ascii="Times New Roman" w:hAnsi="Times New Roman" w:cs="Times New Roman"/>
          <w:lang w:val="es-MX"/>
        </w:rPr>
        <w:t>Rolnik crítica fuertemente la legislación urbanística y la planeación urbana</w:t>
      </w:r>
      <w:r w:rsidRPr="00707D6A">
        <w:rPr>
          <w:rFonts w:ascii="Times New Roman" w:hAnsi="Times New Roman" w:cs="Times New Roman"/>
          <w:lang w:val="es-MX"/>
        </w:rPr>
        <w:t xml:space="preserve">, para ella </w:t>
      </w:r>
      <w:r w:rsidRPr="00707D6A">
        <w:rPr>
          <w:rFonts w:ascii="Times New Roman" w:hAnsi="Times New Roman" w:cs="Times New Roman"/>
          <w:lang w:val="es-MX"/>
        </w:rPr>
        <w:t xml:space="preserve">éstas son un instrumento para: evitar que los pobres se asienten en territorios de ricos, es decir, imposibilitar el acceso de los pobres a cierto suelo urbano; mantener la segregación socioespacial a través de las reglas </w:t>
      </w:r>
      <w:r w:rsidRPr="00707D6A">
        <w:rPr>
          <w:rFonts w:ascii="Times New Roman" w:hAnsi="Times New Roman" w:cs="Times New Roman"/>
          <w:i/>
          <w:lang w:val="es-MX"/>
        </w:rPr>
        <w:t>invisibles</w:t>
      </w:r>
      <w:r w:rsidRPr="00707D6A">
        <w:rPr>
          <w:rFonts w:ascii="Times New Roman" w:hAnsi="Times New Roman" w:cs="Times New Roman"/>
          <w:lang w:val="es-MX"/>
        </w:rPr>
        <w:t xml:space="preserve"> de las normas urbanísticas; elevar los precios del suelo; consagrar las morfologías urbanas y arquitectónicas de clases medias y altas; reforzar la discriminación social y urbana; perpetuar los contratos inmobiliarios </w:t>
      </w:r>
      <w:r w:rsidRPr="00707D6A">
        <w:rPr>
          <w:rFonts w:ascii="Times New Roman" w:hAnsi="Times New Roman" w:cs="Times New Roman"/>
          <w:i/>
          <w:lang w:val="es-MX"/>
        </w:rPr>
        <w:t>formales</w:t>
      </w:r>
      <w:r w:rsidRPr="00707D6A">
        <w:rPr>
          <w:rFonts w:ascii="Times New Roman" w:hAnsi="Times New Roman" w:cs="Times New Roman"/>
          <w:lang w:val="es-MX"/>
        </w:rPr>
        <w:t xml:space="preserve">; asegurar que las inversiones realizadas garanticen un retorno adecuado de largo plazo y minimicen los riesgos de pérdida de valor. Así, la planeación urbana, además de cuestión de economía, es también un asunto de </w:t>
      </w:r>
      <w:r w:rsidRPr="00707D6A">
        <w:rPr>
          <w:rFonts w:ascii="Times New Roman" w:hAnsi="Times New Roman" w:cs="Times New Roman"/>
          <w:i/>
          <w:lang w:val="es-MX"/>
        </w:rPr>
        <w:t>cultura</w:t>
      </w:r>
      <w:r w:rsidRPr="00707D6A">
        <w:rPr>
          <w:rFonts w:ascii="Times New Roman" w:hAnsi="Times New Roman" w:cs="Times New Roman"/>
          <w:lang w:val="es-MX"/>
        </w:rPr>
        <w:t>.</w:t>
      </w:r>
    </w:p>
    <w:p w:rsidR="0026696F" w:rsidRPr="00707D6A" w:rsidRDefault="0026696F" w:rsidP="00707D6A">
      <w:pPr>
        <w:spacing w:after="0" w:line="360" w:lineRule="auto"/>
        <w:rPr>
          <w:rFonts w:ascii="Times New Roman" w:hAnsi="Times New Roman" w:cs="Times New Roman"/>
          <w:lang w:val="es-MX"/>
        </w:rPr>
      </w:pPr>
    </w:p>
    <w:p w:rsidR="0026696F" w:rsidRPr="00707D6A" w:rsidRDefault="0026696F" w:rsidP="00707D6A">
      <w:pPr>
        <w:spacing w:after="0" w:line="360" w:lineRule="auto"/>
        <w:rPr>
          <w:rFonts w:ascii="Times New Roman" w:hAnsi="Times New Roman" w:cs="Times New Roman"/>
          <w:lang w:val="es-MX"/>
        </w:rPr>
      </w:pPr>
      <w:r w:rsidRPr="00707D6A">
        <w:rPr>
          <w:rFonts w:ascii="Times New Roman" w:hAnsi="Times New Roman" w:cs="Times New Roman"/>
          <w:b/>
          <w:i/>
          <w:lang w:val="es-MX"/>
        </w:rPr>
        <w:t>La propiedad privada: la piedra filosofal del neoliberalismo</w:t>
      </w:r>
      <w:r w:rsidRPr="00707D6A">
        <w:rPr>
          <w:rFonts w:ascii="Times New Roman" w:hAnsi="Times New Roman" w:cs="Times New Roman"/>
          <w:b/>
          <w:i/>
          <w:lang w:val="es-MX"/>
        </w:rPr>
        <w:t xml:space="preserve">. </w:t>
      </w:r>
      <w:r w:rsidRPr="00707D6A">
        <w:rPr>
          <w:rFonts w:ascii="Times New Roman" w:hAnsi="Times New Roman" w:cs="Times New Roman"/>
          <w:lang w:val="es-MX"/>
        </w:rPr>
        <w:t xml:space="preserve">La ideología de la propiedad privada es la piedra angular del capitalismo en la era de la globalización y la financiarización. Para los ideólogos neoliberales, como Hernando de Soto, la irregularidad en la tenencia de la vivienda impide: tener derechos de propiedad debidamente documentados, dificulta la inversión de esos </w:t>
      </w:r>
      <w:r w:rsidRPr="00707D6A">
        <w:rPr>
          <w:rFonts w:ascii="Times New Roman" w:hAnsi="Times New Roman" w:cs="Times New Roman"/>
          <w:i/>
          <w:lang w:val="es-MX"/>
        </w:rPr>
        <w:t>activos</w:t>
      </w:r>
      <w:r w:rsidRPr="00707D6A">
        <w:rPr>
          <w:rFonts w:ascii="Times New Roman" w:hAnsi="Times New Roman" w:cs="Times New Roman"/>
          <w:lang w:val="es-MX"/>
        </w:rPr>
        <w:t xml:space="preserve"> o su conversión en capital, no se pueden comercializar (vender o alquilar) más allá de las relaciones de confianza mutua</w:t>
      </w:r>
      <w:r w:rsidRPr="00707D6A">
        <w:rPr>
          <w:rFonts w:ascii="Times New Roman" w:hAnsi="Times New Roman" w:cs="Times New Roman"/>
          <w:lang w:val="es-MX"/>
        </w:rPr>
        <w:t xml:space="preserve"> (es decir, de forma irregular)</w:t>
      </w:r>
      <w:r w:rsidRPr="00707D6A">
        <w:rPr>
          <w:rFonts w:ascii="Times New Roman" w:hAnsi="Times New Roman" w:cs="Times New Roman"/>
          <w:lang w:val="es-MX"/>
        </w:rPr>
        <w:t xml:space="preserve">, y no sirven para adquirir préstamos. En otras palabras, según esta visión, la población que habita de manera </w:t>
      </w:r>
      <w:r w:rsidRPr="00707D6A">
        <w:rPr>
          <w:rFonts w:ascii="Times New Roman" w:hAnsi="Times New Roman" w:cs="Times New Roman"/>
          <w:i/>
          <w:lang w:val="es-MX"/>
        </w:rPr>
        <w:t xml:space="preserve">irregular </w:t>
      </w:r>
      <w:r w:rsidRPr="00707D6A">
        <w:rPr>
          <w:rFonts w:ascii="Times New Roman" w:hAnsi="Times New Roman" w:cs="Times New Roman"/>
          <w:lang w:val="es-MX"/>
        </w:rPr>
        <w:t xml:space="preserve">está impedida de hacer un uso más productivo de su vivienda. En sentido inverso, los derechos de propiedad debidamente formalizados aumentarían los incentivos de inversión de la gente, otorgarían mejores </w:t>
      </w:r>
      <w:r w:rsidRPr="00707D6A">
        <w:rPr>
          <w:rFonts w:ascii="Times New Roman" w:hAnsi="Times New Roman" w:cs="Times New Roman"/>
          <w:lang w:val="es-MX"/>
        </w:rPr>
        <w:lastRenderedPageBreak/>
        <w:t xml:space="preserve">condiciones de vida y de acceso a un crédito, asegurarían el patrimonio de la familia, permitirían el desarrollo productivo y del mercado, y otorgarían seguridad al alquiler y a la venta de la vivienda. En contra de estos mitos, Rolnik cita muchos estudios científicos que desdicen estos supuestos. Sin embargo, la asociación (no inocente) de seguridad en la posesión de la vivienda con la propiedad privada y con la reducción de la pobreza ha impulsado en muchos países, diversos programas de regularización y titulación de la vivienda, lo que bajos los discursos arriba señalados, permiten incorporar la circulación de la tierra como activos en el mercado y desvincular las tradicionales relaciones de comunidades con la tierra. </w:t>
      </w:r>
    </w:p>
    <w:p w:rsidR="00CA366F" w:rsidRPr="00707D6A" w:rsidRDefault="00B175D9" w:rsidP="00707D6A">
      <w:pPr>
        <w:spacing w:after="0" w:line="360" w:lineRule="auto"/>
        <w:rPr>
          <w:rFonts w:ascii="Times New Roman" w:hAnsi="Times New Roman" w:cs="Times New Roman"/>
          <w:lang w:val="es-MX"/>
        </w:rPr>
      </w:pPr>
      <w:r w:rsidRPr="00707D6A">
        <w:rPr>
          <w:rFonts w:ascii="Times New Roman" w:hAnsi="Times New Roman" w:cs="Times New Roman"/>
          <w:b/>
          <w:i/>
          <w:lang w:val="es-MX"/>
        </w:rPr>
        <w:t>D</w:t>
      </w:r>
      <w:r w:rsidR="00115A4A" w:rsidRPr="00707D6A">
        <w:rPr>
          <w:rFonts w:ascii="Times New Roman" w:hAnsi="Times New Roman" w:cs="Times New Roman"/>
          <w:b/>
          <w:i/>
          <w:lang w:val="es-MX"/>
        </w:rPr>
        <w:t>e</w:t>
      </w:r>
      <w:r w:rsidR="00CA366F" w:rsidRPr="00707D6A">
        <w:rPr>
          <w:rFonts w:ascii="Times New Roman" w:hAnsi="Times New Roman" w:cs="Times New Roman"/>
          <w:b/>
          <w:i/>
          <w:lang w:val="es-MX"/>
        </w:rPr>
        <w:t xml:space="preserve"> lugar de residencia del </w:t>
      </w:r>
      <w:r w:rsidR="00115A4A" w:rsidRPr="00707D6A">
        <w:rPr>
          <w:rFonts w:ascii="Times New Roman" w:hAnsi="Times New Roman" w:cs="Times New Roman"/>
          <w:b/>
          <w:i/>
          <w:lang w:val="es-MX"/>
        </w:rPr>
        <w:t xml:space="preserve">ejército de reserva </w:t>
      </w:r>
      <w:r w:rsidR="007035C8" w:rsidRPr="00707D6A">
        <w:rPr>
          <w:rFonts w:ascii="Times New Roman" w:hAnsi="Times New Roman" w:cs="Times New Roman"/>
          <w:b/>
          <w:i/>
          <w:lang w:val="es-MX"/>
        </w:rPr>
        <w:t xml:space="preserve">industrial </w:t>
      </w:r>
      <w:r w:rsidR="00115A4A" w:rsidRPr="00707D6A">
        <w:rPr>
          <w:rFonts w:ascii="Times New Roman" w:hAnsi="Times New Roman" w:cs="Times New Roman"/>
          <w:b/>
          <w:i/>
          <w:lang w:val="es-MX"/>
        </w:rPr>
        <w:t>a la reserva de tierras en la era de la financiarización</w:t>
      </w:r>
      <w:r w:rsidR="00CA366F" w:rsidRPr="00707D6A">
        <w:rPr>
          <w:rFonts w:ascii="Times New Roman" w:hAnsi="Times New Roman" w:cs="Times New Roman"/>
          <w:b/>
          <w:i/>
          <w:lang w:val="es-MX"/>
        </w:rPr>
        <w:t xml:space="preserve">. </w:t>
      </w:r>
      <w:r w:rsidR="00CA366F" w:rsidRPr="00707D6A">
        <w:rPr>
          <w:rFonts w:ascii="Times New Roman" w:hAnsi="Times New Roman" w:cs="Times New Roman"/>
          <w:lang w:val="es-MX"/>
        </w:rPr>
        <w:t xml:space="preserve">En Asia, África y América Latina </w:t>
      </w:r>
      <w:r w:rsidR="00CA366F" w:rsidRPr="00707D6A">
        <w:rPr>
          <w:rFonts w:ascii="Times New Roman" w:hAnsi="Times New Roman" w:cs="Times New Roman"/>
          <w:lang w:val="es-MX"/>
        </w:rPr>
        <w:t>much</w:t>
      </w:r>
      <w:r w:rsidR="00CA366F" w:rsidRPr="00707D6A">
        <w:rPr>
          <w:rFonts w:ascii="Times New Roman" w:hAnsi="Times New Roman" w:cs="Times New Roman"/>
          <w:lang w:val="es-MX"/>
        </w:rPr>
        <w:t>os campesinos e indígenas emigran a las ciudades y a los países opulentos del norte, por la lógica de la globalización de la economía capitalista globalizada que empobrece el campo y despoja a los indígenas de sus tierras: la importación de alimentos deja sin trabajo a campesinos, mientras que las mineras, los productores de energía eólica, la construcción de presas, los monocultivos, etcétera, desplazan a la gente. Se trata de un nuevo “oeste salvaje” de apropiación de tierras indígenas.</w:t>
      </w:r>
    </w:p>
    <w:p w:rsidR="00CC1CE0" w:rsidRPr="00707D6A" w:rsidRDefault="00CA366F"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Asimismo, l</w:t>
      </w:r>
      <w:r w:rsidRPr="00707D6A">
        <w:rPr>
          <w:rFonts w:ascii="Times New Roman" w:hAnsi="Times New Roman" w:cs="Times New Roman"/>
          <w:lang w:val="es-MX"/>
        </w:rPr>
        <w:t xml:space="preserve">a tierra </w:t>
      </w:r>
      <w:r w:rsidRPr="00707D6A">
        <w:rPr>
          <w:rFonts w:ascii="Times New Roman" w:hAnsi="Times New Roman" w:cs="Times New Roman"/>
          <w:lang w:val="es-MX"/>
        </w:rPr>
        <w:t xml:space="preserve">ha dejado de ser </w:t>
      </w:r>
      <w:r w:rsidRPr="00707D6A">
        <w:rPr>
          <w:rFonts w:ascii="Times New Roman" w:hAnsi="Times New Roman" w:cs="Times New Roman"/>
          <w:lang w:val="es-MX"/>
        </w:rPr>
        <w:t>un medio cualquiera de producción</w:t>
      </w:r>
      <w:r w:rsidRPr="00707D6A">
        <w:rPr>
          <w:rFonts w:ascii="Times New Roman" w:hAnsi="Times New Roman" w:cs="Times New Roman"/>
          <w:lang w:val="es-MX"/>
        </w:rPr>
        <w:t xml:space="preserve"> y se ha convertido en </w:t>
      </w:r>
      <w:r w:rsidRPr="00707D6A">
        <w:rPr>
          <w:rFonts w:ascii="Times New Roman" w:hAnsi="Times New Roman" w:cs="Times New Roman"/>
          <w:lang w:val="es-MX"/>
        </w:rPr>
        <w:t xml:space="preserve">una poderosa reserva de valor. Los títulos de propiedad se valorizan en función de la anticipación de un flujo de rendimientos futuros o de algún estado futuro de escasez. Las tierras constituyen una reserva pasiva de ser utilizada en cualquier momento por fracciones de capital financiero en su forma incesante de garantías para sus activos. </w:t>
      </w:r>
      <w:r w:rsidRPr="00707D6A">
        <w:rPr>
          <w:rFonts w:ascii="Times New Roman" w:hAnsi="Times New Roman" w:cs="Times New Roman"/>
          <w:lang w:val="es-MX"/>
        </w:rPr>
        <w:t>Por ello, Rolnik sostiene que l</w:t>
      </w:r>
      <w:r w:rsidRPr="00707D6A">
        <w:rPr>
          <w:rFonts w:ascii="Times New Roman" w:hAnsi="Times New Roman" w:cs="Times New Roman"/>
          <w:lang w:val="es-MX"/>
        </w:rPr>
        <w:t xml:space="preserve">as ciudades y sus urbanizaciones informales </w:t>
      </w:r>
      <w:r w:rsidRPr="00707D6A">
        <w:rPr>
          <w:rFonts w:ascii="Times New Roman" w:hAnsi="Times New Roman" w:cs="Times New Roman"/>
          <w:lang w:val="es-MX"/>
        </w:rPr>
        <w:t xml:space="preserve">han dejado de ser únicamente el </w:t>
      </w:r>
      <w:r w:rsidRPr="00707D6A">
        <w:rPr>
          <w:rFonts w:ascii="Times New Roman" w:hAnsi="Times New Roman" w:cs="Times New Roman"/>
          <w:lang w:val="es-MX"/>
        </w:rPr>
        <w:t xml:space="preserve">locus donde </w:t>
      </w:r>
      <w:r w:rsidRPr="00707D6A">
        <w:rPr>
          <w:rFonts w:ascii="Times New Roman" w:hAnsi="Times New Roman" w:cs="Times New Roman"/>
          <w:lang w:val="es-MX"/>
        </w:rPr>
        <w:t xml:space="preserve">la </w:t>
      </w:r>
      <w:r w:rsidRPr="00707D6A">
        <w:rPr>
          <w:rFonts w:ascii="Times New Roman" w:hAnsi="Times New Roman" w:cs="Times New Roman"/>
          <w:lang w:val="es-MX"/>
        </w:rPr>
        <w:t>mano de obra se reproduc</w:t>
      </w:r>
      <w:r w:rsidR="00AC3DA0" w:rsidRPr="00707D6A">
        <w:rPr>
          <w:rFonts w:ascii="Times New Roman" w:hAnsi="Times New Roman" w:cs="Times New Roman"/>
          <w:lang w:val="es-MX"/>
        </w:rPr>
        <w:t xml:space="preserve">e </w:t>
      </w:r>
      <w:r w:rsidRPr="00707D6A">
        <w:rPr>
          <w:rFonts w:ascii="Times New Roman" w:hAnsi="Times New Roman" w:cs="Times New Roman"/>
          <w:lang w:val="es-MX"/>
        </w:rPr>
        <w:t xml:space="preserve">y se aloja el </w:t>
      </w:r>
      <w:r w:rsidRPr="00707D6A">
        <w:rPr>
          <w:rFonts w:ascii="Times New Roman" w:hAnsi="Times New Roman" w:cs="Times New Roman"/>
          <w:i/>
          <w:lang w:val="es-MX"/>
        </w:rPr>
        <w:t>ejército industrial de reserva</w:t>
      </w:r>
      <w:r w:rsidRPr="00707D6A">
        <w:rPr>
          <w:rFonts w:ascii="Times New Roman" w:hAnsi="Times New Roman" w:cs="Times New Roman"/>
          <w:lang w:val="es-MX"/>
        </w:rPr>
        <w:t>, pa</w:t>
      </w:r>
      <w:r w:rsidRPr="00707D6A">
        <w:rPr>
          <w:rFonts w:ascii="Times New Roman" w:hAnsi="Times New Roman" w:cs="Times New Roman"/>
          <w:lang w:val="es-MX"/>
        </w:rPr>
        <w:t>ra convertirse en reservas para la extracción de renta del capital inmobiliario financiero.</w:t>
      </w:r>
      <w:r w:rsidRPr="00707D6A">
        <w:rPr>
          <w:rFonts w:ascii="Times New Roman" w:hAnsi="Times New Roman" w:cs="Times New Roman"/>
          <w:lang w:val="es-MX"/>
        </w:rPr>
        <w:t xml:space="preserve"> M</w:t>
      </w:r>
      <w:r w:rsidRPr="00707D6A">
        <w:rPr>
          <w:rFonts w:ascii="Times New Roman" w:hAnsi="Times New Roman" w:cs="Times New Roman"/>
          <w:lang w:val="es-MX"/>
        </w:rPr>
        <w:t xml:space="preserve">ás allá de lo </w:t>
      </w:r>
      <w:r w:rsidRPr="00707D6A">
        <w:rPr>
          <w:rFonts w:ascii="Times New Roman" w:hAnsi="Times New Roman" w:cs="Times New Roman"/>
          <w:i/>
          <w:lang w:val="es-MX"/>
        </w:rPr>
        <w:t>anquilosado</w:t>
      </w:r>
      <w:r w:rsidRPr="00707D6A">
        <w:rPr>
          <w:rFonts w:ascii="Times New Roman" w:hAnsi="Times New Roman" w:cs="Times New Roman"/>
          <w:lang w:val="es-MX"/>
        </w:rPr>
        <w:t xml:space="preserve"> que pueda</w:t>
      </w:r>
      <w:r w:rsidRPr="00707D6A">
        <w:rPr>
          <w:rFonts w:ascii="Times New Roman" w:hAnsi="Times New Roman" w:cs="Times New Roman"/>
          <w:lang w:val="es-MX"/>
        </w:rPr>
        <w:t>n</w:t>
      </w:r>
      <w:r w:rsidRPr="00707D6A">
        <w:rPr>
          <w:rFonts w:ascii="Times New Roman" w:hAnsi="Times New Roman" w:cs="Times New Roman"/>
          <w:lang w:val="es-MX"/>
        </w:rPr>
        <w:t xml:space="preserve"> parecer </w:t>
      </w:r>
      <w:r w:rsidRPr="00707D6A">
        <w:rPr>
          <w:rFonts w:ascii="Times New Roman" w:hAnsi="Times New Roman" w:cs="Times New Roman"/>
          <w:lang w:val="es-MX"/>
        </w:rPr>
        <w:t xml:space="preserve">las teorías marxistas de la década de 1970 que confrontaban las </w:t>
      </w:r>
      <w:r w:rsidR="00115A4A" w:rsidRPr="00707D6A">
        <w:rPr>
          <w:rFonts w:ascii="Times New Roman" w:hAnsi="Times New Roman" w:cs="Times New Roman"/>
          <w:lang w:val="es-MX"/>
        </w:rPr>
        <w:t>teorías de la marginalidad</w:t>
      </w:r>
      <w:r w:rsidR="007035C8" w:rsidRPr="00707D6A">
        <w:rPr>
          <w:rFonts w:ascii="Times New Roman" w:hAnsi="Times New Roman" w:cs="Times New Roman"/>
          <w:lang w:val="es-MX"/>
        </w:rPr>
        <w:t xml:space="preserve">, </w:t>
      </w:r>
      <w:r w:rsidRPr="00707D6A">
        <w:rPr>
          <w:rFonts w:ascii="Times New Roman" w:hAnsi="Times New Roman" w:cs="Times New Roman"/>
          <w:lang w:val="es-MX"/>
        </w:rPr>
        <w:t xml:space="preserve">no deja de llamar la atención que autores como Kowarik señalaban </w:t>
      </w:r>
      <w:r w:rsidR="00B175D9" w:rsidRPr="00707D6A">
        <w:rPr>
          <w:rFonts w:ascii="Times New Roman" w:hAnsi="Times New Roman" w:cs="Times New Roman"/>
          <w:lang w:val="es-MX"/>
        </w:rPr>
        <w:t xml:space="preserve">que </w:t>
      </w:r>
      <w:r w:rsidR="00E85DAD" w:rsidRPr="00707D6A">
        <w:rPr>
          <w:rFonts w:ascii="Times New Roman" w:hAnsi="Times New Roman" w:cs="Times New Roman"/>
          <w:lang w:val="es-MX"/>
        </w:rPr>
        <w:t xml:space="preserve">el </w:t>
      </w:r>
      <w:r w:rsidR="00115A4A" w:rsidRPr="00707D6A">
        <w:rPr>
          <w:rFonts w:ascii="Times New Roman" w:hAnsi="Times New Roman" w:cs="Times New Roman"/>
          <w:lang w:val="es-MX"/>
        </w:rPr>
        <w:t>capitalis</w:t>
      </w:r>
      <w:r w:rsidR="007035C8" w:rsidRPr="00707D6A">
        <w:rPr>
          <w:rFonts w:ascii="Times New Roman" w:hAnsi="Times New Roman" w:cs="Times New Roman"/>
          <w:lang w:val="es-MX"/>
        </w:rPr>
        <w:t xml:space="preserve">mo </w:t>
      </w:r>
      <w:r w:rsidR="00B175D9" w:rsidRPr="00707D6A">
        <w:rPr>
          <w:rFonts w:ascii="Times New Roman" w:hAnsi="Times New Roman" w:cs="Times New Roman"/>
          <w:lang w:val="es-MX"/>
        </w:rPr>
        <w:t>en países p</w:t>
      </w:r>
      <w:r w:rsidR="00115A4A" w:rsidRPr="00707D6A">
        <w:rPr>
          <w:rFonts w:ascii="Times New Roman" w:hAnsi="Times New Roman" w:cs="Times New Roman"/>
          <w:lang w:val="es-MX"/>
        </w:rPr>
        <w:t>eriférico</w:t>
      </w:r>
      <w:r w:rsidR="00E85DAD" w:rsidRPr="00707D6A">
        <w:rPr>
          <w:rFonts w:ascii="Times New Roman" w:hAnsi="Times New Roman" w:cs="Times New Roman"/>
          <w:lang w:val="es-MX"/>
        </w:rPr>
        <w:t>s</w:t>
      </w:r>
      <w:r w:rsidR="00115A4A" w:rsidRPr="00707D6A">
        <w:rPr>
          <w:rFonts w:ascii="Times New Roman" w:hAnsi="Times New Roman" w:cs="Times New Roman"/>
          <w:lang w:val="es-MX"/>
        </w:rPr>
        <w:t xml:space="preserve"> necesitaba reproducir un</w:t>
      </w:r>
      <w:r w:rsidR="00E85DAD" w:rsidRPr="00707D6A">
        <w:rPr>
          <w:rFonts w:ascii="Times New Roman" w:hAnsi="Times New Roman" w:cs="Times New Roman"/>
          <w:lang w:val="es-MX"/>
        </w:rPr>
        <w:t xml:space="preserve"> e</w:t>
      </w:r>
      <w:r w:rsidR="00115A4A" w:rsidRPr="00707D6A">
        <w:rPr>
          <w:rFonts w:ascii="Times New Roman" w:hAnsi="Times New Roman" w:cs="Times New Roman"/>
          <w:lang w:val="es-MX"/>
        </w:rPr>
        <w:t xml:space="preserve">jército industrial de reserva, para mantener bajos salarios y bajos costos de reproducción de la fuerza de trabajo. Esto </w:t>
      </w:r>
      <w:r w:rsidR="00E85DAD" w:rsidRPr="00707D6A">
        <w:rPr>
          <w:rFonts w:ascii="Times New Roman" w:hAnsi="Times New Roman" w:cs="Times New Roman"/>
          <w:lang w:val="es-MX"/>
        </w:rPr>
        <w:t xml:space="preserve">es lo que </w:t>
      </w:r>
      <w:r w:rsidR="00115A4A" w:rsidRPr="00707D6A">
        <w:rPr>
          <w:rFonts w:ascii="Times New Roman" w:hAnsi="Times New Roman" w:cs="Times New Roman"/>
          <w:lang w:val="es-MX"/>
        </w:rPr>
        <w:t>hac</w:t>
      </w:r>
      <w:r w:rsidR="00E85DAD" w:rsidRPr="00707D6A">
        <w:rPr>
          <w:rFonts w:ascii="Times New Roman" w:hAnsi="Times New Roman" w:cs="Times New Roman"/>
          <w:lang w:val="es-MX"/>
        </w:rPr>
        <w:t>í</w:t>
      </w:r>
      <w:r w:rsidR="00115A4A" w:rsidRPr="00707D6A">
        <w:rPr>
          <w:rFonts w:ascii="Times New Roman" w:hAnsi="Times New Roman" w:cs="Times New Roman"/>
          <w:lang w:val="es-MX"/>
        </w:rPr>
        <w:t>a competitiv</w:t>
      </w:r>
      <w:r w:rsidR="007035C8" w:rsidRPr="00707D6A">
        <w:rPr>
          <w:rFonts w:ascii="Times New Roman" w:hAnsi="Times New Roman" w:cs="Times New Roman"/>
          <w:lang w:val="es-MX"/>
        </w:rPr>
        <w:t>as a las empresas</w:t>
      </w:r>
      <w:r w:rsidRPr="00707D6A">
        <w:rPr>
          <w:rFonts w:ascii="Times New Roman" w:hAnsi="Times New Roman" w:cs="Times New Roman"/>
          <w:lang w:val="es-MX"/>
        </w:rPr>
        <w:t>. R</w:t>
      </w:r>
      <w:r w:rsidR="00E85DAD" w:rsidRPr="00707D6A">
        <w:rPr>
          <w:rFonts w:ascii="Times New Roman" w:hAnsi="Times New Roman" w:cs="Times New Roman"/>
          <w:lang w:val="es-MX"/>
        </w:rPr>
        <w:t xml:space="preserve">esulta curioso constatar que en la visión de la clase gobernante en México </w:t>
      </w:r>
      <w:r w:rsidR="007035C8" w:rsidRPr="00707D6A">
        <w:rPr>
          <w:rFonts w:ascii="Times New Roman" w:hAnsi="Times New Roman" w:cs="Times New Roman"/>
          <w:lang w:val="es-MX"/>
        </w:rPr>
        <w:t xml:space="preserve">del siglo XXI </w:t>
      </w:r>
      <w:r w:rsidR="00E85DAD" w:rsidRPr="00707D6A">
        <w:rPr>
          <w:rFonts w:ascii="Times New Roman" w:hAnsi="Times New Roman" w:cs="Times New Roman"/>
          <w:lang w:val="es-MX"/>
        </w:rPr>
        <w:t xml:space="preserve">esto es lo que lo hace </w:t>
      </w:r>
      <w:r w:rsidR="00E85DAD" w:rsidRPr="00707D6A">
        <w:rPr>
          <w:rFonts w:ascii="Times New Roman" w:hAnsi="Times New Roman" w:cs="Times New Roman"/>
          <w:i/>
          <w:lang w:val="es-MX"/>
        </w:rPr>
        <w:t>competitivo</w:t>
      </w:r>
      <w:r w:rsidR="00E85DAD" w:rsidRPr="00707D6A">
        <w:rPr>
          <w:rFonts w:ascii="Times New Roman" w:hAnsi="Times New Roman" w:cs="Times New Roman"/>
          <w:lang w:val="es-MX"/>
        </w:rPr>
        <w:t xml:space="preserve"> al país</w:t>
      </w:r>
      <w:r w:rsidR="00AC3DA0" w:rsidRPr="00707D6A">
        <w:rPr>
          <w:rFonts w:ascii="Times New Roman" w:hAnsi="Times New Roman" w:cs="Times New Roman"/>
          <w:lang w:val="es-MX"/>
        </w:rPr>
        <w:t>, los salarios bajos</w:t>
      </w:r>
      <w:r w:rsidR="00E85DAD" w:rsidRPr="00707D6A">
        <w:rPr>
          <w:rFonts w:ascii="Times New Roman" w:hAnsi="Times New Roman" w:cs="Times New Roman"/>
          <w:lang w:val="es-MX"/>
        </w:rPr>
        <w:t>: el mismo trabajo desarrollado en los países socios del T</w:t>
      </w:r>
      <w:r w:rsidR="00AC3DA0" w:rsidRPr="00707D6A">
        <w:rPr>
          <w:rFonts w:ascii="Times New Roman" w:hAnsi="Times New Roman" w:cs="Times New Roman"/>
          <w:lang w:val="es-MX"/>
        </w:rPr>
        <w:t xml:space="preserve">ratado de </w:t>
      </w:r>
      <w:r w:rsidR="00E85DAD" w:rsidRPr="00707D6A">
        <w:rPr>
          <w:rFonts w:ascii="Times New Roman" w:hAnsi="Times New Roman" w:cs="Times New Roman"/>
          <w:lang w:val="es-MX"/>
        </w:rPr>
        <w:t>L</w:t>
      </w:r>
      <w:r w:rsidR="00AC3DA0" w:rsidRPr="00707D6A">
        <w:rPr>
          <w:rFonts w:ascii="Times New Roman" w:hAnsi="Times New Roman" w:cs="Times New Roman"/>
          <w:lang w:val="es-MX"/>
        </w:rPr>
        <w:t xml:space="preserve">ibre </w:t>
      </w:r>
      <w:r w:rsidR="00E85DAD" w:rsidRPr="00707D6A">
        <w:rPr>
          <w:rFonts w:ascii="Times New Roman" w:hAnsi="Times New Roman" w:cs="Times New Roman"/>
          <w:lang w:val="es-MX"/>
        </w:rPr>
        <w:t>C</w:t>
      </w:r>
      <w:r w:rsidR="00AC3DA0" w:rsidRPr="00707D6A">
        <w:rPr>
          <w:rFonts w:ascii="Times New Roman" w:hAnsi="Times New Roman" w:cs="Times New Roman"/>
          <w:lang w:val="es-MX"/>
        </w:rPr>
        <w:t>omercio</w:t>
      </w:r>
      <w:r w:rsidR="00E85DAD" w:rsidRPr="00707D6A">
        <w:rPr>
          <w:rFonts w:ascii="Times New Roman" w:hAnsi="Times New Roman" w:cs="Times New Roman"/>
          <w:lang w:val="es-MX"/>
        </w:rPr>
        <w:t xml:space="preserve"> se paga seis veces más</w:t>
      </w:r>
      <w:r w:rsidR="00115A4A" w:rsidRPr="00707D6A">
        <w:rPr>
          <w:rFonts w:ascii="Times New Roman" w:hAnsi="Times New Roman" w:cs="Times New Roman"/>
          <w:lang w:val="es-MX"/>
        </w:rPr>
        <w:t>.</w:t>
      </w:r>
      <w:r w:rsidR="007035C8" w:rsidRPr="00707D6A">
        <w:rPr>
          <w:rFonts w:ascii="Times New Roman" w:hAnsi="Times New Roman" w:cs="Times New Roman"/>
          <w:lang w:val="es-MX"/>
        </w:rPr>
        <w:t xml:space="preserve"> </w:t>
      </w:r>
    </w:p>
    <w:p w:rsidR="00B342D3" w:rsidRPr="00707D6A" w:rsidRDefault="00366236" w:rsidP="00707D6A">
      <w:pPr>
        <w:spacing w:after="0" w:line="360" w:lineRule="auto"/>
        <w:rPr>
          <w:rFonts w:ascii="Times New Roman" w:hAnsi="Times New Roman" w:cs="Times New Roman"/>
          <w:lang w:val="es-MX"/>
        </w:rPr>
      </w:pPr>
      <w:r w:rsidRPr="00707D6A">
        <w:rPr>
          <w:rFonts w:ascii="Times New Roman" w:hAnsi="Times New Roman" w:cs="Times New Roman"/>
          <w:b/>
          <w:i/>
          <w:lang w:val="es-MX"/>
        </w:rPr>
        <w:t>G</w:t>
      </w:r>
      <w:r w:rsidR="005C266C" w:rsidRPr="00707D6A">
        <w:rPr>
          <w:rFonts w:ascii="Times New Roman" w:hAnsi="Times New Roman" w:cs="Times New Roman"/>
          <w:b/>
          <w:i/>
          <w:lang w:val="es-MX"/>
        </w:rPr>
        <w:t>randes proyectos</w:t>
      </w:r>
      <w:r w:rsidRPr="00707D6A">
        <w:rPr>
          <w:rFonts w:ascii="Times New Roman" w:hAnsi="Times New Roman" w:cs="Times New Roman"/>
          <w:b/>
          <w:i/>
          <w:lang w:val="es-MX"/>
        </w:rPr>
        <w:t xml:space="preserve"> urbanos y desplazamientos de población</w:t>
      </w:r>
      <w:r w:rsidR="00AC3DA0" w:rsidRPr="00707D6A">
        <w:rPr>
          <w:rFonts w:ascii="Times New Roman" w:hAnsi="Times New Roman" w:cs="Times New Roman"/>
          <w:b/>
          <w:i/>
          <w:lang w:val="es-MX"/>
        </w:rPr>
        <w:t xml:space="preserve">. </w:t>
      </w:r>
      <w:r w:rsidR="00416442" w:rsidRPr="00707D6A">
        <w:rPr>
          <w:rFonts w:ascii="Times New Roman" w:hAnsi="Times New Roman" w:cs="Times New Roman"/>
          <w:lang w:val="es-MX"/>
        </w:rPr>
        <w:t>El libro, pasa revista a muchos grandes proyectos urbanos</w:t>
      </w:r>
      <w:r w:rsidR="005C266C" w:rsidRPr="00707D6A">
        <w:rPr>
          <w:rFonts w:ascii="Times New Roman" w:hAnsi="Times New Roman" w:cs="Times New Roman"/>
          <w:lang w:val="es-MX"/>
        </w:rPr>
        <w:t xml:space="preserve"> </w:t>
      </w:r>
      <w:r w:rsidR="00B342D3" w:rsidRPr="00707D6A">
        <w:rPr>
          <w:rFonts w:ascii="Times New Roman" w:hAnsi="Times New Roman" w:cs="Times New Roman"/>
          <w:lang w:val="es-MX"/>
        </w:rPr>
        <w:t xml:space="preserve">y </w:t>
      </w:r>
      <w:r w:rsidR="00416442" w:rsidRPr="00707D6A">
        <w:rPr>
          <w:rFonts w:ascii="Times New Roman" w:hAnsi="Times New Roman" w:cs="Times New Roman"/>
          <w:lang w:val="es-MX"/>
        </w:rPr>
        <w:t xml:space="preserve">diversas </w:t>
      </w:r>
      <w:r w:rsidR="00B342D3" w:rsidRPr="00707D6A">
        <w:rPr>
          <w:rFonts w:ascii="Times New Roman" w:hAnsi="Times New Roman" w:cs="Times New Roman"/>
          <w:lang w:val="es-MX"/>
        </w:rPr>
        <w:t>reconstrucciones post catástrofes</w:t>
      </w:r>
      <w:r w:rsidR="00416442" w:rsidRPr="00707D6A">
        <w:rPr>
          <w:rFonts w:ascii="Times New Roman" w:hAnsi="Times New Roman" w:cs="Times New Roman"/>
          <w:lang w:val="es-MX"/>
        </w:rPr>
        <w:t xml:space="preserve">, que </w:t>
      </w:r>
      <w:r w:rsidRPr="00707D6A">
        <w:rPr>
          <w:rFonts w:ascii="Times New Roman" w:hAnsi="Times New Roman" w:cs="Times New Roman"/>
          <w:lang w:val="es-MX"/>
        </w:rPr>
        <w:t>se han convertido en sinónimo de d</w:t>
      </w:r>
      <w:r w:rsidR="005C266C" w:rsidRPr="00707D6A">
        <w:rPr>
          <w:rFonts w:ascii="Times New Roman" w:hAnsi="Times New Roman" w:cs="Times New Roman"/>
          <w:lang w:val="es-MX"/>
        </w:rPr>
        <w:t>esplaza</w:t>
      </w:r>
      <w:r w:rsidRPr="00707D6A">
        <w:rPr>
          <w:rFonts w:ascii="Times New Roman" w:hAnsi="Times New Roman" w:cs="Times New Roman"/>
          <w:lang w:val="es-MX"/>
        </w:rPr>
        <w:t>miento de población</w:t>
      </w:r>
      <w:r w:rsidR="00AC3DA0" w:rsidRPr="00707D6A">
        <w:rPr>
          <w:rFonts w:ascii="Times New Roman" w:hAnsi="Times New Roman" w:cs="Times New Roman"/>
          <w:lang w:val="es-MX"/>
        </w:rPr>
        <w:t>, para realizar negocios inmobiliarios</w:t>
      </w:r>
      <w:r w:rsidRPr="00707D6A">
        <w:rPr>
          <w:rFonts w:ascii="Times New Roman" w:hAnsi="Times New Roman" w:cs="Times New Roman"/>
          <w:lang w:val="es-MX"/>
        </w:rPr>
        <w:t xml:space="preserve">. </w:t>
      </w:r>
    </w:p>
    <w:p w:rsidR="00416442" w:rsidRPr="00707D6A" w:rsidRDefault="00416442" w:rsidP="00707D6A">
      <w:pPr>
        <w:spacing w:after="0" w:line="360" w:lineRule="auto"/>
        <w:rPr>
          <w:rFonts w:ascii="Times New Roman" w:hAnsi="Times New Roman" w:cs="Times New Roman"/>
          <w:lang w:val="es-MX"/>
        </w:rPr>
      </w:pPr>
    </w:p>
    <w:p w:rsidR="00416442" w:rsidRPr="00707D6A" w:rsidRDefault="00366236" w:rsidP="00707D6A">
      <w:pPr>
        <w:pStyle w:val="Prrafodelista"/>
        <w:numPr>
          <w:ilvl w:val="0"/>
          <w:numId w:val="7"/>
        </w:numPr>
        <w:spacing w:after="0" w:line="360" w:lineRule="auto"/>
        <w:rPr>
          <w:rFonts w:ascii="Times New Roman" w:hAnsi="Times New Roman" w:cs="Times New Roman"/>
          <w:lang w:val="es-MX"/>
        </w:rPr>
      </w:pPr>
      <w:r w:rsidRPr="00707D6A">
        <w:rPr>
          <w:rFonts w:ascii="Times New Roman" w:hAnsi="Times New Roman" w:cs="Times New Roman"/>
          <w:lang w:val="es-MX"/>
        </w:rPr>
        <w:lastRenderedPageBreak/>
        <w:t xml:space="preserve">En </w:t>
      </w:r>
      <w:r w:rsidR="00B342D3" w:rsidRPr="00707D6A">
        <w:rPr>
          <w:rFonts w:ascii="Times New Roman" w:hAnsi="Times New Roman" w:cs="Times New Roman"/>
          <w:lang w:val="es-MX"/>
        </w:rPr>
        <w:t xml:space="preserve">algunas ciudades, como las chinas, para realizar grandes desarrollos inmobiliarios, se expropian terrenos y a la </w:t>
      </w:r>
      <w:r w:rsidR="005C266C" w:rsidRPr="00707D6A">
        <w:rPr>
          <w:rFonts w:ascii="Times New Roman" w:hAnsi="Times New Roman" w:cs="Times New Roman"/>
          <w:lang w:val="es-MX"/>
        </w:rPr>
        <w:t xml:space="preserve">población </w:t>
      </w:r>
      <w:r w:rsidR="00B342D3" w:rsidRPr="00707D6A">
        <w:rPr>
          <w:rFonts w:ascii="Times New Roman" w:hAnsi="Times New Roman" w:cs="Times New Roman"/>
          <w:lang w:val="es-MX"/>
        </w:rPr>
        <w:t xml:space="preserve">se </w:t>
      </w:r>
      <w:proofErr w:type="gramStart"/>
      <w:r w:rsidR="00B342D3" w:rsidRPr="00707D6A">
        <w:rPr>
          <w:rFonts w:ascii="Times New Roman" w:hAnsi="Times New Roman" w:cs="Times New Roman"/>
          <w:lang w:val="es-MX"/>
        </w:rPr>
        <w:t>le</w:t>
      </w:r>
      <w:proofErr w:type="gramEnd"/>
      <w:r w:rsidR="00B342D3" w:rsidRPr="00707D6A">
        <w:rPr>
          <w:rFonts w:ascii="Times New Roman" w:hAnsi="Times New Roman" w:cs="Times New Roman"/>
          <w:lang w:val="es-MX"/>
        </w:rPr>
        <w:t xml:space="preserve"> </w:t>
      </w:r>
      <w:r w:rsidR="005C266C" w:rsidRPr="00707D6A">
        <w:rPr>
          <w:rFonts w:ascii="Times New Roman" w:hAnsi="Times New Roman" w:cs="Times New Roman"/>
          <w:lang w:val="es-MX"/>
        </w:rPr>
        <w:t>indemniza</w:t>
      </w:r>
      <w:r w:rsidR="00B342D3" w:rsidRPr="00707D6A">
        <w:rPr>
          <w:rFonts w:ascii="Times New Roman" w:hAnsi="Times New Roman" w:cs="Times New Roman"/>
          <w:lang w:val="es-MX"/>
        </w:rPr>
        <w:t xml:space="preserve"> </w:t>
      </w:r>
      <w:r w:rsidR="005C266C" w:rsidRPr="00707D6A">
        <w:rPr>
          <w:rFonts w:ascii="Times New Roman" w:hAnsi="Times New Roman" w:cs="Times New Roman"/>
          <w:lang w:val="es-MX"/>
        </w:rPr>
        <w:t xml:space="preserve">a precios muy bajos, </w:t>
      </w:r>
      <w:r w:rsidR="00B342D3" w:rsidRPr="00707D6A">
        <w:rPr>
          <w:rFonts w:ascii="Times New Roman" w:hAnsi="Times New Roman" w:cs="Times New Roman"/>
          <w:lang w:val="es-MX"/>
        </w:rPr>
        <w:t>l</w:t>
      </w:r>
      <w:r w:rsidR="005C266C" w:rsidRPr="00707D6A">
        <w:rPr>
          <w:rFonts w:ascii="Times New Roman" w:hAnsi="Times New Roman" w:cs="Times New Roman"/>
          <w:lang w:val="es-MX"/>
        </w:rPr>
        <w:t xml:space="preserve">uego esas tierras son revendidas a mayores precios y </w:t>
      </w:r>
      <w:r w:rsidR="00B342D3" w:rsidRPr="00707D6A">
        <w:rPr>
          <w:rFonts w:ascii="Times New Roman" w:hAnsi="Times New Roman" w:cs="Times New Roman"/>
          <w:lang w:val="es-MX"/>
        </w:rPr>
        <w:t xml:space="preserve">cuando se construyen los grandes edificios esas </w:t>
      </w:r>
      <w:r w:rsidR="005C266C" w:rsidRPr="00707D6A">
        <w:rPr>
          <w:rFonts w:ascii="Times New Roman" w:hAnsi="Times New Roman" w:cs="Times New Roman"/>
          <w:lang w:val="es-MX"/>
        </w:rPr>
        <w:t>tierras alcanzan precios estratosféricos</w:t>
      </w:r>
      <w:r w:rsidR="00B342D3" w:rsidRPr="00707D6A">
        <w:rPr>
          <w:rFonts w:ascii="Times New Roman" w:hAnsi="Times New Roman" w:cs="Times New Roman"/>
          <w:lang w:val="es-MX"/>
        </w:rPr>
        <w:t xml:space="preserve">: la gente es despojada de la vivienda que ocupaba y de la posibilidad de capturar un poco de las enormes </w:t>
      </w:r>
      <w:r w:rsidR="00E05B71" w:rsidRPr="00707D6A">
        <w:rPr>
          <w:rFonts w:ascii="Times New Roman" w:hAnsi="Times New Roman" w:cs="Times New Roman"/>
          <w:lang w:val="es-MX"/>
        </w:rPr>
        <w:t>ganancias</w:t>
      </w:r>
      <w:r w:rsidR="00B342D3" w:rsidRPr="00707D6A">
        <w:rPr>
          <w:rFonts w:ascii="Times New Roman" w:hAnsi="Times New Roman" w:cs="Times New Roman"/>
          <w:lang w:val="es-MX"/>
        </w:rPr>
        <w:t xml:space="preserve"> inmobiliarias. </w:t>
      </w:r>
    </w:p>
    <w:p w:rsidR="005C266C" w:rsidRPr="00707D6A" w:rsidRDefault="00416442" w:rsidP="00707D6A">
      <w:pPr>
        <w:pStyle w:val="Prrafodelista"/>
        <w:numPr>
          <w:ilvl w:val="0"/>
          <w:numId w:val="7"/>
        </w:numPr>
        <w:spacing w:after="0" w:line="360" w:lineRule="auto"/>
        <w:rPr>
          <w:rFonts w:ascii="Times New Roman" w:hAnsi="Times New Roman" w:cs="Times New Roman"/>
          <w:lang w:val="es-MX"/>
        </w:rPr>
      </w:pPr>
      <w:r w:rsidRPr="00707D6A">
        <w:rPr>
          <w:rFonts w:ascii="Times New Roman" w:hAnsi="Times New Roman" w:cs="Times New Roman"/>
          <w:lang w:val="es-MX"/>
        </w:rPr>
        <w:t xml:space="preserve">Los desastres sociales derivados de fenómenos naturales como huracanes y tsunamis se han convertido en nichos de mercado y formas de desposesión. Así, por ejemplo: 1. </w:t>
      </w:r>
      <w:r w:rsidR="005C266C" w:rsidRPr="00707D6A">
        <w:rPr>
          <w:rFonts w:ascii="Times New Roman" w:hAnsi="Times New Roman" w:cs="Times New Roman"/>
          <w:lang w:val="es-MX"/>
        </w:rPr>
        <w:t>En Nueva Orleans, después de Katrina, cuatro grandes conjuntos de vivienda social fueron demolidos y en su lugar se reconstruyó un proyecto mixto con “mezcla social”, pero aquí fue muy poca la vivienda social construida.</w:t>
      </w:r>
      <w:r w:rsidRPr="00707D6A">
        <w:rPr>
          <w:rFonts w:ascii="Times New Roman" w:hAnsi="Times New Roman" w:cs="Times New Roman"/>
          <w:lang w:val="es-MX"/>
        </w:rPr>
        <w:t xml:space="preserve"> 2. </w:t>
      </w:r>
      <w:r w:rsidR="005C266C" w:rsidRPr="00707D6A">
        <w:rPr>
          <w:rFonts w:ascii="Times New Roman" w:hAnsi="Times New Roman" w:cs="Times New Roman"/>
          <w:lang w:val="es-MX"/>
        </w:rPr>
        <w:t>En Chile</w:t>
      </w:r>
      <w:r w:rsidRPr="00707D6A">
        <w:rPr>
          <w:rFonts w:ascii="Times New Roman" w:hAnsi="Times New Roman" w:cs="Times New Roman"/>
          <w:lang w:val="es-MX"/>
        </w:rPr>
        <w:t>, 2010</w:t>
      </w:r>
      <w:r w:rsidR="005C266C" w:rsidRPr="00707D6A">
        <w:rPr>
          <w:rFonts w:ascii="Times New Roman" w:hAnsi="Times New Roman" w:cs="Times New Roman"/>
          <w:lang w:val="es-MX"/>
        </w:rPr>
        <w:t xml:space="preserve"> (</w:t>
      </w:r>
      <w:r w:rsidRPr="00707D6A">
        <w:rPr>
          <w:rFonts w:ascii="Times New Roman" w:hAnsi="Times New Roman" w:cs="Times New Roman"/>
          <w:lang w:val="es-MX"/>
        </w:rPr>
        <w:t xml:space="preserve">y </w:t>
      </w:r>
      <w:r w:rsidR="005C266C" w:rsidRPr="00707D6A">
        <w:rPr>
          <w:rFonts w:ascii="Times New Roman" w:hAnsi="Times New Roman" w:cs="Times New Roman"/>
          <w:lang w:val="es-MX"/>
        </w:rPr>
        <w:t>M</w:t>
      </w:r>
      <w:r w:rsidRPr="00707D6A">
        <w:rPr>
          <w:rFonts w:ascii="Times New Roman" w:hAnsi="Times New Roman" w:cs="Times New Roman"/>
          <w:lang w:val="es-MX"/>
        </w:rPr>
        <w:t>éxico</w:t>
      </w:r>
      <w:r w:rsidR="005C266C" w:rsidRPr="00707D6A">
        <w:rPr>
          <w:rFonts w:ascii="Times New Roman" w:hAnsi="Times New Roman" w:cs="Times New Roman"/>
          <w:lang w:val="es-MX"/>
        </w:rPr>
        <w:t xml:space="preserve"> 2017)</w:t>
      </w:r>
      <w:r w:rsidRPr="00707D6A">
        <w:rPr>
          <w:rFonts w:ascii="Times New Roman" w:hAnsi="Times New Roman" w:cs="Times New Roman"/>
          <w:lang w:val="es-MX"/>
        </w:rPr>
        <w:t xml:space="preserve">, </w:t>
      </w:r>
      <w:r w:rsidR="005C266C" w:rsidRPr="00707D6A">
        <w:rPr>
          <w:rFonts w:ascii="Times New Roman" w:hAnsi="Times New Roman" w:cs="Times New Roman"/>
          <w:lang w:val="es-MX"/>
        </w:rPr>
        <w:t xml:space="preserve">la reconstrucción de </w:t>
      </w:r>
      <w:r w:rsidRPr="00707D6A">
        <w:rPr>
          <w:rFonts w:ascii="Times New Roman" w:hAnsi="Times New Roman" w:cs="Times New Roman"/>
          <w:lang w:val="es-MX"/>
        </w:rPr>
        <w:t xml:space="preserve">vivienda en </w:t>
      </w:r>
      <w:r w:rsidR="005C266C" w:rsidRPr="00707D6A">
        <w:rPr>
          <w:rFonts w:ascii="Times New Roman" w:hAnsi="Times New Roman" w:cs="Times New Roman"/>
          <w:lang w:val="es-MX"/>
        </w:rPr>
        <w:t>centros urbanos y áreas costeras se dejó a cargo del sector privado. Aquí, los subsidios públicos otorgados para la compra de viviendas, condujeron a que mucha gente se decidiera por irse a una casa construida en la periferia, que a esperar una reconstruida en la ciudad a costos más altos.</w:t>
      </w:r>
      <w:r w:rsidRPr="00707D6A">
        <w:rPr>
          <w:rFonts w:ascii="Times New Roman" w:hAnsi="Times New Roman" w:cs="Times New Roman"/>
          <w:lang w:val="es-MX"/>
        </w:rPr>
        <w:t xml:space="preserve"> 3. El </w:t>
      </w:r>
      <w:r w:rsidR="005C266C" w:rsidRPr="00707D6A">
        <w:rPr>
          <w:rFonts w:ascii="Times New Roman" w:hAnsi="Times New Roman" w:cs="Times New Roman"/>
          <w:lang w:val="es-MX"/>
        </w:rPr>
        <w:t xml:space="preserve">tsunami </w:t>
      </w:r>
      <w:r w:rsidRPr="00707D6A">
        <w:rPr>
          <w:rFonts w:ascii="Times New Roman" w:hAnsi="Times New Roman" w:cs="Times New Roman"/>
          <w:lang w:val="es-MX"/>
        </w:rPr>
        <w:t>de 2009 en Islas Maldivas facilit</w:t>
      </w:r>
      <w:r w:rsidR="005C266C" w:rsidRPr="00707D6A">
        <w:rPr>
          <w:rFonts w:ascii="Times New Roman" w:hAnsi="Times New Roman" w:cs="Times New Roman"/>
          <w:lang w:val="es-MX"/>
        </w:rPr>
        <w:t>ó el realojamiento de miles de personas tierra adentro, pero recalificar las playas y convertir</w:t>
      </w:r>
      <w:r w:rsidR="00D60D5C" w:rsidRPr="00707D6A">
        <w:rPr>
          <w:rFonts w:ascii="Times New Roman" w:hAnsi="Times New Roman" w:cs="Times New Roman"/>
          <w:lang w:val="es-MX"/>
        </w:rPr>
        <w:t>la</w:t>
      </w:r>
      <w:r w:rsidR="005C266C" w:rsidRPr="00707D6A">
        <w:rPr>
          <w:rFonts w:ascii="Times New Roman" w:hAnsi="Times New Roman" w:cs="Times New Roman"/>
          <w:lang w:val="es-MX"/>
        </w:rPr>
        <w:t xml:space="preserve">s en un </w:t>
      </w:r>
      <w:r w:rsidR="00D60D5C" w:rsidRPr="00707D6A">
        <w:rPr>
          <w:rFonts w:ascii="Times New Roman" w:hAnsi="Times New Roman" w:cs="Times New Roman"/>
          <w:lang w:val="es-MX"/>
        </w:rPr>
        <w:t>“</w:t>
      </w:r>
      <w:r w:rsidR="00850D03" w:rsidRPr="00707D6A">
        <w:rPr>
          <w:rFonts w:ascii="Times New Roman" w:hAnsi="Times New Roman" w:cs="Times New Roman"/>
          <w:lang w:val="es-MX"/>
        </w:rPr>
        <w:t>destino turístico</w:t>
      </w:r>
      <w:r w:rsidR="00D60D5C" w:rsidRPr="00707D6A">
        <w:rPr>
          <w:rFonts w:ascii="Times New Roman" w:hAnsi="Times New Roman" w:cs="Times New Roman"/>
          <w:lang w:val="es-MX"/>
        </w:rPr>
        <w:t xml:space="preserve"> de clase mundial”.</w:t>
      </w:r>
      <w:r w:rsidR="005C266C" w:rsidRPr="00707D6A">
        <w:rPr>
          <w:rFonts w:ascii="Times New Roman" w:hAnsi="Times New Roman" w:cs="Times New Roman"/>
          <w:lang w:val="es-MX"/>
        </w:rPr>
        <w:t xml:space="preserve"> </w:t>
      </w:r>
    </w:p>
    <w:p w:rsidR="00B652F7" w:rsidRPr="00707D6A" w:rsidRDefault="00B652F7" w:rsidP="00707D6A">
      <w:pPr>
        <w:spacing w:after="0" w:line="360" w:lineRule="auto"/>
        <w:rPr>
          <w:rFonts w:ascii="Times New Roman" w:hAnsi="Times New Roman" w:cs="Times New Roman"/>
          <w:b/>
          <w:lang w:val="es-MX"/>
        </w:rPr>
      </w:pPr>
    </w:p>
    <w:p w:rsidR="00F85CF4" w:rsidRPr="00707D6A" w:rsidRDefault="00500A69" w:rsidP="00707D6A">
      <w:pPr>
        <w:spacing w:after="0" w:line="360" w:lineRule="auto"/>
        <w:rPr>
          <w:rFonts w:ascii="Times New Roman" w:hAnsi="Times New Roman" w:cs="Times New Roman"/>
          <w:b/>
          <w:lang w:val="es-MX"/>
        </w:rPr>
      </w:pPr>
      <w:r w:rsidRPr="00707D6A">
        <w:rPr>
          <w:rFonts w:ascii="Times New Roman" w:hAnsi="Times New Roman" w:cs="Times New Roman"/>
          <w:b/>
          <w:lang w:val="es-MX"/>
        </w:rPr>
        <w:t>F</w:t>
      </w:r>
      <w:r w:rsidR="00B652F7" w:rsidRPr="00707D6A">
        <w:rPr>
          <w:rFonts w:ascii="Times New Roman" w:hAnsi="Times New Roman" w:cs="Times New Roman"/>
          <w:b/>
          <w:lang w:val="es-MX"/>
        </w:rPr>
        <w:t xml:space="preserve">inanciarización en los trópicos: </w:t>
      </w:r>
      <w:r w:rsidR="00416442" w:rsidRPr="00707D6A">
        <w:rPr>
          <w:rFonts w:ascii="Times New Roman" w:hAnsi="Times New Roman" w:cs="Times New Roman"/>
          <w:b/>
          <w:lang w:val="es-MX"/>
        </w:rPr>
        <w:t>Brasil</w:t>
      </w:r>
    </w:p>
    <w:p w:rsidR="00416442" w:rsidRPr="00707D6A" w:rsidRDefault="00416442" w:rsidP="00707D6A">
      <w:pPr>
        <w:spacing w:after="0" w:line="360" w:lineRule="auto"/>
        <w:rPr>
          <w:rFonts w:ascii="Times New Roman" w:hAnsi="Times New Roman" w:cs="Times New Roman"/>
          <w:b/>
          <w:lang w:val="es-MX"/>
        </w:rPr>
      </w:pPr>
    </w:p>
    <w:p w:rsidR="00F85CF4" w:rsidRPr="00707D6A" w:rsidRDefault="00416442"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La tercera parte del libro, se dedica al análisis de la financiarización de las políticas habitacionales en un país gobernado durante más de una década por </w:t>
      </w:r>
      <w:r w:rsidR="00AC3DA0" w:rsidRPr="00707D6A">
        <w:rPr>
          <w:rFonts w:ascii="Times New Roman" w:hAnsi="Times New Roman" w:cs="Times New Roman"/>
          <w:lang w:val="es-MX"/>
        </w:rPr>
        <w:t>el Partido de los Trabajadores</w:t>
      </w:r>
      <w:r w:rsidRPr="00707D6A">
        <w:rPr>
          <w:rFonts w:ascii="Times New Roman" w:hAnsi="Times New Roman" w:cs="Times New Roman"/>
          <w:lang w:val="es-MX"/>
        </w:rPr>
        <w:t xml:space="preserve">. </w:t>
      </w:r>
      <w:r w:rsidR="00F85CF4" w:rsidRPr="00707D6A">
        <w:rPr>
          <w:rFonts w:ascii="Times New Roman" w:hAnsi="Times New Roman" w:cs="Times New Roman"/>
          <w:lang w:val="es-MX"/>
        </w:rPr>
        <w:t>E</w:t>
      </w:r>
      <w:r w:rsidRPr="00707D6A">
        <w:rPr>
          <w:rFonts w:ascii="Times New Roman" w:hAnsi="Times New Roman" w:cs="Times New Roman"/>
          <w:lang w:val="es-MX"/>
        </w:rPr>
        <w:t xml:space="preserve">l </w:t>
      </w:r>
      <w:r w:rsidR="00F85CF4" w:rsidRPr="00707D6A">
        <w:rPr>
          <w:rFonts w:ascii="Times New Roman" w:hAnsi="Times New Roman" w:cs="Times New Roman"/>
          <w:lang w:val="es-MX"/>
        </w:rPr>
        <w:t xml:space="preserve">capítulo inicia igualmente con </w:t>
      </w:r>
      <w:r w:rsidRPr="00707D6A">
        <w:rPr>
          <w:rFonts w:ascii="Times New Roman" w:hAnsi="Times New Roman" w:cs="Times New Roman"/>
          <w:lang w:val="es-MX"/>
        </w:rPr>
        <w:t xml:space="preserve">postales que denuncian </w:t>
      </w:r>
      <w:r w:rsidR="00F85CF4" w:rsidRPr="00707D6A">
        <w:rPr>
          <w:rFonts w:ascii="Times New Roman" w:hAnsi="Times New Roman" w:cs="Times New Roman"/>
          <w:lang w:val="es-MX"/>
        </w:rPr>
        <w:t>desalojos en ciudades brasileñas</w:t>
      </w:r>
      <w:r w:rsidRPr="00707D6A">
        <w:rPr>
          <w:rFonts w:ascii="Times New Roman" w:hAnsi="Times New Roman" w:cs="Times New Roman"/>
          <w:lang w:val="es-MX"/>
        </w:rPr>
        <w:t xml:space="preserve"> y un claro avance </w:t>
      </w:r>
      <w:r w:rsidR="00A90000" w:rsidRPr="00707D6A">
        <w:rPr>
          <w:rFonts w:ascii="Times New Roman" w:hAnsi="Times New Roman" w:cs="Times New Roman"/>
          <w:lang w:val="es-MX"/>
        </w:rPr>
        <w:t xml:space="preserve">de capitales </w:t>
      </w:r>
      <w:r w:rsidR="00F85CF4" w:rsidRPr="00707D6A">
        <w:rPr>
          <w:rFonts w:ascii="Times New Roman" w:hAnsi="Times New Roman" w:cs="Times New Roman"/>
          <w:lang w:val="es-MX"/>
        </w:rPr>
        <w:t>inmobiliario</w:t>
      </w:r>
      <w:r w:rsidR="00A90000" w:rsidRPr="00707D6A">
        <w:rPr>
          <w:rFonts w:ascii="Times New Roman" w:hAnsi="Times New Roman" w:cs="Times New Roman"/>
          <w:lang w:val="es-MX"/>
        </w:rPr>
        <w:t>s y</w:t>
      </w:r>
      <w:r w:rsidR="00F85CF4" w:rsidRPr="00707D6A">
        <w:rPr>
          <w:rFonts w:ascii="Times New Roman" w:hAnsi="Times New Roman" w:cs="Times New Roman"/>
          <w:lang w:val="es-MX"/>
        </w:rPr>
        <w:t xml:space="preserve"> financiero</w:t>
      </w:r>
      <w:r w:rsidR="00A90000" w:rsidRPr="00707D6A">
        <w:rPr>
          <w:rFonts w:ascii="Times New Roman" w:hAnsi="Times New Roman" w:cs="Times New Roman"/>
          <w:lang w:val="es-MX"/>
        </w:rPr>
        <w:t>s globales</w:t>
      </w:r>
      <w:r w:rsidR="00F85CF4" w:rsidRPr="00707D6A">
        <w:rPr>
          <w:rFonts w:ascii="Times New Roman" w:hAnsi="Times New Roman" w:cs="Times New Roman"/>
          <w:lang w:val="es-MX"/>
        </w:rPr>
        <w:t xml:space="preserve"> en territorios populares: </w:t>
      </w:r>
      <w:r w:rsidR="00A90000" w:rsidRPr="00707D6A">
        <w:rPr>
          <w:rFonts w:ascii="Times New Roman" w:hAnsi="Times New Roman" w:cs="Times New Roman"/>
          <w:lang w:val="es-MX"/>
        </w:rPr>
        <w:t>e</w:t>
      </w:r>
      <w:r w:rsidR="00F85CF4" w:rsidRPr="00707D6A">
        <w:rPr>
          <w:rFonts w:ascii="Times New Roman" w:hAnsi="Times New Roman" w:cs="Times New Roman"/>
          <w:lang w:val="es-MX"/>
        </w:rPr>
        <w:t xml:space="preserve">n Río </w:t>
      </w:r>
      <w:r w:rsidR="00A90000" w:rsidRPr="00707D6A">
        <w:rPr>
          <w:rFonts w:ascii="Times New Roman" w:hAnsi="Times New Roman" w:cs="Times New Roman"/>
          <w:lang w:val="es-MX"/>
        </w:rPr>
        <w:t xml:space="preserve">de Janeiro </w:t>
      </w:r>
      <w:r w:rsidR="00F85CF4" w:rsidRPr="00707D6A">
        <w:rPr>
          <w:rFonts w:ascii="Times New Roman" w:hAnsi="Times New Roman" w:cs="Times New Roman"/>
          <w:lang w:val="es-MX"/>
        </w:rPr>
        <w:t>(2011), en el morro de Providencia</w:t>
      </w:r>
      <w:r w:rsidR="00A90000" w:rsidRPr="00707D6A">
        <w:rPr>
          <w:rFonts w:ascii="Times New Roman" w:hAnsi="Times New Roman" w:cs="Times New Roman"/>
          <w:lang w:val="es-MX"/>
        </w:rPr>
        <w:t>, se introduce un sistema de transporte aéreo, un t</w:t>
      </w:r>
      <w:r w:rsidR="00F85CF4" w:rsidRPr="00707D6A">
        <w:rPr>
          <w:rFonts w:ascii="Times New Roman" w:hAnsi="Times New Roman" w:cs="Times New Roman"/>
          <w:lang w:val="es-MX"/>
        </w:rPr>
        <w:t xml:space="preserve">eleférico, que vincula esa favela con </w:t>
      </w:r>
      <w:r w:rsidR="00A90000" w:rsidRPr="00707D6A">
        <w:rPr>
          <w:rFonts w:ascii="Times New Roman" w:hAnsi="Times New Roman" w:cs="Times New Roman"/>
          <w:lang w:val="es-MX"/>
        </w:rPr>
        <w:t xml:space="preserve">el </w:t>
      </w:r>
      <w:r w:rsidR="00E05B71" w:rsidRPr="00707D6A">
        <w:rPr>
          <w:rFonts w:ascii="Times New Roman" w:hAnsi="Times New Roman" w:cs="Times New Roman"/>
          <w:lang w:val="es-MX"/>
        </w:rPr>
        <w:t>mega desarrollo</w:t>
      </w:r>
      <w:r w:rsidR="00A90000" w:rsidRPr="00707D6A">
        <w:rPr>
          <w:rFonts w:ascii="Times New Roman" w:hAnsi="Times New Roman" w:cs="Times New Roman"/>
          <w:lang w:val="es-MX"/>
        </w:rPr>
        <w:t xml:space="preserve"> inmobiliario </w:t>
      </w:r>
      <w:r w:rsidR="00F85CF4" w:rsidRPr="00707D6A">
        <w:rPr>
          <w:rFonts w:ascii="Times New Roman" w:hAnsi="Times New Roman" w:cs="Times New Roman"/>
          <w:lang w:val="es-MX"/>
        </w:rPr>
        <w:t xml:space="preserve">Porto Maravilha </w:t>
      </w:r>
      <w:r w:rsidR="00A90000" w:rsidRPr="00707D6A">
        <w:rPr>
          <w:rFonts w:ascii="Times New Roman" w:hAnsi="Times New Roman" w:cs="Times New Roman"/>
          <w:lang w:val="es-MX"/>
        </w:rPr>
        <w:t>(antigua área portuari</w:t>
      </w:r>
      <w:r w:rsidR="00AC3DA0" w:rsidRPr="00707D6A">
        <w:rPr>
          <w:rFonts w:ascii="Times New Roman" w:hAnsi="Times New Roman" w:cs="Times New Roman"/>
          <w:lang w:val="es-MX"/>
        </w:rPr>
        <w:t>a</w:t>
      </w:r>
      <w:r w:rsidR="00A90000" w:rsidRPr="00707D6A">
        <w:rPr>
          <w:rFonts w:ascii="Times New Roman" w:hAnsi="Times New Roman" w:cs="Times New Roman"/>
          <w:lang w:val="es-MX"/>
        </w:rPr>
        <w:t>) que implica desalojos de población</w:t>
      </w:r>
      <w:r w:rsidR="00F85CF4" w:rsidRPr="00707D6A">
        <w:rPr>
          <w:rFonts w:ascii="Times New Roman" w:hAnsi="Times New Roman" w:cs="Times New Roman"/>
          <w:lang w:val="es-MX"/>
        </w:rPr>
        <w:t xml:space="preserve">; y en Sao Paulo (2013) se </w:t>
      </w:r>
      <w:r w:rsidR="00A90000" w:rsidRPr="00707D6A">
        <w:rPr>
          <w:rFonts w:ascii="Times New Roman" w:hAnsi="Times New Roman" w:cs="Times New Roman"/>
          <w:lang w:val="es-MX"/>
        </w:rPr>
        <w:t xml:space="preserve">presentan los desplazamientos de población, con </w:t>
      </w:r>
      <w:r w:rsidR="00F85CF4" w:rsidRPr="00707D6A">
        <w:rPr>
          <w:rFonts w:ascii="Times New Roman" w:hAnsi="Times New Roman" w:cs="Times New Roman"/>
          <w:lang w:val="es-MX"/>
        </w:rPr>
        <w:t>indemnizaciones</w:t>
      </w:r>
      <w:r w:rsidR="00A90000" w:rsidRPr="00707D6A">
        <w:rPr>
          <w:rFonts w:ascii="Times New Roman" w:hAnsi="Times New Roman" w:cs="Times New Roman"/>
          <w:lang w:val="es-MX"/>
        </w:rPr>
        <w:t>,</w:t>
      </w:r>
      <w:r w:rsidR="00F85CF4" w:rsidRPr="00707D6A">
        <w:rPr>
          <w:rFonts w:ascii="Times New Roman" w:hAnsi="Times New Roman" w:cs="Times New Roman"/>
          <w:lang w:val="es-MX"/>
        </w:rPr>
        <w:t xml:space="preserve"> en una favela ubicada frente a</w:t>
      </w:r>
      <w:r w:rsidR="00A90000" w:rsidRPr="00707D6A">
        <w:rPr>
          <w:rFonts w:ascii="Times New Roman" w:hAnsi="Times New Roman" w:cs="Times New Roman"/>
          <w:lang w:val="es-MX"/>
        </w:rPr>
        <w:t xml:space="preserve"> un </w:t>
      </w:r>
      <w:r w:rsidR="00F85CF4" w:rsidRPr="00707D6A">
        <w:rPr>
          <w:rFonts w:ascii="Times New Roman" w:hAnsi="Times New Roman" w:cs="Times New Roman"/>
          <w:i/>
          <w:lang w:val="es-MX"/>
        </w:rPr>
        <w:t>World Trade Center</w:t>
      </w:r>
      <w:r w:rsidR="00F85CF4" w:rsidRPr="00707D6A">
        <w:rPr>
          <w:rFonts w:ascii="Times New Roman" w:hAnsi="Times New Roman" w:cs="Times New Roman"/>
          <w:lang w:val="es-MX"/>
        </w:rPr>
        <w:t>.</w:t>
      </w:r>
    </w:p>
    <w:p w:rsidR="00F85CF4" w:rsidRPr="00707D6A" w:rsidRDefault="00F85CF4"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Rolnik contextualiza el caso brasileño</w:t>
      </w:r>
      <w:r w:rsidR="00A90000" w:rsidRPr="00707D6A">
        <w:rPr>
          <w:rFonts w:ascii="Times New Roman" w:hAnsi="Times New Roman" w:cs="Times New Roman"/>
          <w:lang w:val="es-MX"/>
        </w:rPr>
        <w:t xml:space="preserve"> y las políticas del presidente Lula da Silva, la izquierda brasileña: e</w:t>
      </w:r>
      <w:r w:rsidRPr="00707D6A">
        <w:rPr>
          <w:rFonts w:ascii="Times New Roman" w:hAnsi="Times New Roman" w:cs="Times New Roman"/>
          <w:lang w:val="es-MX"/>
        </w:rPr>
        <w:t>ntre 1999 y 2009 el P</w:t>
      </w:r>
      <w:r w:rsidR="00AC3DA0" w:rsidRPr="00707D6A">
        <w:rPr>
          <w:rFonts w:ascii="Times New Roman" w:hAnsi="Times New Roman" w:cs="Times New Roman"/>
          <w:lang w:val="es-MX"/>
        </w:rPr>
        <w:t xml:space="preserve">roducto </w:t>
      </w:r>
      <w:r w:rsidRPr="00707D6A">
        <w:rPr>
          <w:rFonts w:ascii="Times New Roman" w:hAnsi="Times New Roman" w:cs="Times New Roman"/>
          <w:lang w:val="es-MX"/>
        </w:rPr>
        <w:t>I</w:t>
      </w:r>
      <w:r w:rsidR="00AC3DA0" w:rsidRPr="00707D6A">
        <w:rPr>
          <w:rFonts w:ascii="Times New Roman" w:hAnsi="Times New Roman" w:cs="Times New Roman"/>
          <w:lang w:val="es-MX"/>
        </w:rPr>
        <w:t xml:space="preserve">nterno </w:t>
      </w:r>
      <w:r w:rsidRPr="00707D6A">
        <w:rPr>
          <w:rFonts w:ascii="Times New Roman" w:hAnsi="Times New Roman" w:cs="Times New Roman"/>
          <w:lang w:val="es-MX"/>
        </w:rPr>
        <w:t>B</w:t>
      </w:r>
      <w:r w:rsidR="00AC3DA0" w:rsidRPr="00707D6A">
        <w:rPr>
          <w:rFonts w:ascii="Times New Roman" w:hAnsi="Times New Roman" w:cs="Times New Roman"/>
          <w:lang w:val="es-MX"/>
        </w:rPr>
        <w:t>ruto</w:t>
      </w:r>
      <w:r w:rsidRPr="00707D6A">
        <w:rPr>
          <w:rFonts w:ascii="Times New Roman" w:hAnsi="Times New Roman" w:cs="Times New Roman"/>
          <w:lang w:val="es-MX"/>
        </w:rPr>
        <w:t xml:space="preserve"> creció a un ritmo de 3.7% </w:t>
      </w:r>
      <w:r w:rsidR="00A90000" w:rsidRPr="00707D6A">
        <w:rPr>
          <w:rFonts w:ascii="Times New Roman" w:hAnsi="Times New Roman" w:cs="Times New Roman"/>
          <w:lang w:val="es-MX"/>
        </w:rPr>
        <w:t xml:space="preserve">anual </w:t>
      </w:r>
      <w:r w:rsidRPr="00707D6A">
        <w:rPr>
          <w:rFonts w:ascii="Times New Roman" w:hAnsi="Times New Roman" w:cs="Times New Roman"/>
          <w:lang w:val="es-MX"/>
        </w:rPr>
        <w:t xml:space="preserve">y de 2001 a 2008 los pobres disminuyeron de 57 a 30 millones. Lula y </w:t>
      </w:r>
      <w:r w:rsidR="00A90000" w:rsidRPr="00707D6A">
        <w:rPr>
          <w:rFonts w:ascii="Times New Roman" w:hAnsi="Times New Roman" w:cs="Times New Roman"/>
          <w:lang w:val="es-MX"/>
        </w:rPr>
        <w:t xml:space="preserve">la siguiente presidenta Dilma </w:t>
      </w:r>
      <w:r w:rsidRPr="00707D6A">
        <w:rPr>
          <w:rFonts w:ascii="Times New Roman" w:hAnsi="Times New Roman" w:cs="Times New Roman"/>
          <w:lang w:val="es-MX"/>
        </w:rPr>
        <w:t>Rouseff impulsaron el crecimiento económico asociado al combate a la pobreza.</w:t>
      </w:r>
    </w:p>
    <w:p w:rsidR="00A90000" w:rsidRPr="00707D6A" w:rsidRDefault="00A90000"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Para muchas personas, resulta desconcertante la adopción del modelo neoliberal de producción de mini viviendas sociales en periferias distantes de las ciudades, e</w:t>
      </w:r>
      <w:r w:rsidR="00F85CF4" w:rsidRPr="00707D6A">
        <w:rPr>
          <w:rFonts w:ascii="Times New Roman" w:hAnsi="Times New Roman" w:cs="Times New Roman"/>
          <w:lang w:val="es-MX"/>
        </w:rPr>
        <w:t xml:space="preserve">n </w:t>
      </w:r>
      <w:r w:rsidRPr="00707D6A">
        <w:rPr>
          <w:rFonts w:ascii="Times New Roman" w:hAnsi="Times New Roman" w:cs="Times New Roman"/>
          <w:lang w:val="es-MX"/>
        </w:rPr>
        <w:t xml:space="preserve">un país en el que desde </w:t>
      </w:r>
      <w:r w:rsidR="00F85CF4" w:rsidRPr="00707D6A">
        <w:rPr>
          <w:rFonts w:ascii="Times New Roman" w:hAnsi="Times New Roman" w:cs="Times New Roman"/>
          <w:lang w:val="es-MX"/>
        </w:rPr>
        <w:t xml:space="preserve">1998 la </w:t>
      </w:r>
      <w:r w:rsidRPr="00707D6A">
        <w:rPr>
          <w:rFonts w:ascii="Times New Roman" w:hAnsi="Times New Roman" w:cs="Times New Roman"/>
          <w:lang w:val="es-MX"/>
        </w:rPr>
        <w:t xml:space="preserve">nueva </w:t>
      </w:r>
      <w:r w:rsidR="00F85CF4" w:rsidRPr="00707D6A">
        <w:rPr>
          <w:rFonts w:ascii="Times New Roman" w:hAnsi="Times New Roman" w:cs="Times New Roman"/>
          <w:lang w:val="es-MX"/>
        </w:rPr>
        <w:t xml:space="preserve">Constitución </w:t>
      </w:r>
      <w:r w:rsidRPr="00707D6A">
        <w:rPr>
          <w:rFonts w:ascii="Times New Roman" w:hAnsi="Times New Roman" w:cs="Times New Roman"/>
          <w:lang w:val="es-MX"/>
        </w:rPr>
        <w:t xml:space="preserve">(derivada de la correlación de fuerzas políticas, con una izquierda emergente) </w:t>
      </w:r>
      <w:r w:rsidR="00F85CF4" w:rsidRPr="00707D6A">
        <w:rPr>
          <w:rFonts w:ascii="Times New Roman" w:hAnsi="Times New Roman" w:cs="Times New Roman"/>
          <w:lang w:val="es-MX"/>
        </w:rPr>
        <w:lastRenderedPageBreak/>
        <w:t>reconoció el derecho a la ciudad y la función social de la ciudad y de la propiedad</w:t>
      </w:r>
      <w:r w:rsidRPr="00707D6A">
        <w:rPr>
          <w:rFonts w:ascii="Times New Roman" w:hAnsi="Times New Roman" w:cs="Times New Roman"/>
          <w:lang w:val="es-MX"/>
        </w:rPr>
        <w:t xml:space="preserve">, y se estableció el Estatuto de la Ciudad, que consigna una serie de instrumentos para evitar el desplazamiento de los pobres en las ciudades y diversas formas de compensación de los costos y beneficios del desarrollo urbano, </w:t>
      </w:r>
    </w:p>
    <w:p w:rsidR="00AC3DA0" w:rsidRPr="00707D6A" w:rsidRDefault="00A90000"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 xml:space="preserve">El libro de Rolnik explica de manera crítica y fundamentada la financiarización de la </w:t>
      </w:r>
      <w:r w:rsidR="00F85CF4" w:rsidRPr="00707D6A">
        <w:rPr>
          <w:rFonts w:ascii="Times New Roman" w:hAnsi="Times New Roman" w:cs="Times New Roman"/>
          <w:lang w:val="es-MX"/>
        </w:rPr>
        <w:t xml:space="preserve">vivienda en </w:t>
      </w:r>
      <w:r w:rsidRPr="00707D6A">
        <w:rPr>
          <w:rFonts w:ascii="Times New Roman" w:hAnsi="Times New Roman" w:cs="Times New Roman"/>
          <w:lang w:val="es-MX"/>
        </w:rPr>
        <w:t xml:space="preserve">el </w:t>
      </w:r>
      <w:r w:rsidR="00F85CF4" w:rsidRPr="00707D6A">
        <w:rPr>
          <w:rFonts w:ascii="Times New Roman" w:hAnsi="Times New Roman" w:cs="Times New Roman"/>
          <w:lang w:val="es-MX"/>
        </w:rPr>
        <w:t>Brasil</w:t>
      </w:r>
      <w:r w:rsidRPr="00707D6A">
        <w:rPr>
          <w:rFonts w:ascii="Times New Roman" w:hAnsi="Times New Roman" w:cs="Times New Roman"/>
          <w:lang w:val="es-MX"/>
        </w:rPr>
        <w:t xml:space="preserve"> del gobierno de la izquierda</w:t>
      </w:r>
      <w:r w:rsidR="00AC3DA0" w:rsidRPr="00707D6A">
        <w:rPr>
          <w:rFonts w:ascii="Times New Roman" w:hAnsi="Times New Roman" w:cs="Times New Roman"/>
          <w:lang w:val="es-MX"/>
        </w:rPr>
        <w:t xml:space="preserve"> y también señala que </w:t>
      </w:r>
      <w:r w:rsidR="00A50FCB" w:rsidRPr="00707D6A">
        <w:rPr>
          <w:rFonts w:ascii="Times New Roman" w:hAnsi="Times New Roman" w:cs="Times New Roman"/>
          <w:lang w:val="es-MX"/>
        </w:rPr>
        <w:t xml:space="preserve">los instrumentos de justicia urbana, consignados en el Estatuto de la Ciudad, sólo se pueden aplicar donde hay </w:t>
      </w:r>
      <w:r w:rsidR="00AC3DA0" w:rsidRPr="00707D6A">
        <w:rPr>
          <w:rFonts w:ascii="Times New Roman" w:hAnsi="Times New Roman" w:cs="Times New Roman"/>
          <w:lang w:val="es-MX"/>
        </w:rPr>
        <w:t xml:space="preserve">presiones y </w:t>
      </w:r>
      <w:r w:rsidR="00A50FCB" w:rsidRPr="00707D6A">
        <w:rPr>
          <w:rFonts w:ascii="Times New Roman" w:hAnsi="Times New Roman" w:cs="Times New Roman"/>
          <w:lang w:val="es-MX"/>
        </w:rPr>
        <w:t>movimientos sociales y gobiernos comprometidos con causas sociales</w:t>
      </w:r>
      <w:r w:rsidR="00AC3DA0" w:rsidRPr="00707D6A">
        <w:rPr>
          <w:rFonts w:ascii="Times New Roman" w:hAnsi="Times New Roman" w:cs="Times New Roman"/>
          <w:lang w:val="es-MX"/>
        </w:rPr>
        <w:t xml:space="preserve"> y la justicia espacial</w:t>
      </w:r>
      <w:r w:rsidR="00A50FCB" w:rsidRPr="00707D6A">
        <w:rPr>
          <w:rFonts w:ascii="Times New Roman" w:hAnsi="Times New Roman" w:cs="Times New Roman"/>
          <w:lang w:val="es-MX"/>
        </w:rPr>
        <w:t>.</w:t>
      </w:r>
      <w:r w:rsidR="00AC3DA0" w:rsidRPr="00707D6A">
        <w:rPr>
          <w:rFonts w:ascii="Times New Roman" w:hAnsi="Times New Roman" w:cs="Times New Roman"/>
          <w:lang w:val="es-MX"/>
        </w:rPr>
        <w:t xml:space="preserve"> En algunos párrafos, ella da cuenta </w:t>
      </w:r>
      <w:r w:rsidR="00A50FCB" w:rsidRPr="00707D6A">
        <w:rPr>
          <w:rFonts w:ascii="Times New Roman" w:hAnsi="Times New Roman" w:cs="Times New Roman"/>
          <w:lang w:val="es-MX"/>
        </w:rPr>
        <w:t>de la derrota de la plataforma de Reforma Urbana al interior de la coalición del gobierno en 2006.</w:t>
      </w:r>
    </w:p>
    <w:p w:rsidR="00F85CF4" w:rsidRPr="00707D6A" w:rsidRDefault="00A50FCB"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Aquí, una vez más aparece México como antecedente de la financiarización de</w:t>
      </w:r>
      <w:r w:rsidR="00E05B71" w:rsidRPr="00707D6A">
        <w:rPr>
          <w:rFonts w:ascii="Times New Roman" w:hAnsi="Times New Roman" w:cs="Times New Roman"/>
          <w:lang w:val="es-MX"/>
        </w:rPr>
        <w:t xml:space="preserve"> </w:t>
      </w:r>
      <w:r w:rsidRPr="00707D6A">
        <w:rPr>
          <w:rFonts w:ascii="Times New Roman" w:hAnsi="Times New Roman" w:cs="Times New Roman"/>
          <w:lang w:val="es-MX"/>
        </w:rPr>
        <w:t>la política habitacional brasileña: e</w:t>
      </w:r>
      <w:r w:rsidR="00F85CF4" w:rsidRPr="00707D6A">
        <w:rPr>
          <w:rFonts w:ascii="Times New Roman" w:hAnsi="Times New Roman" w:cs="Times New Roman"/>
          <w:lang w:val="es-MX"/>
        </w:rPr>
        <w:t xml:space="preserve">n 2002 Equity International entró a HOMEX, en México, para participar del mercado de vivienda económica y de 5 mil pasó a la construcción de 60 mil viviendas al año. En 2006 </w:t>
      </w:r>
      <w:r w:rsidRPr="00707D6A">
        <w:rPr>
          <w:rFonts w:ascii="Times New Roman" w:hAnsi="Times New Roman" w:cs="Times New Roman"/>
          <w:lang w:val="es-MX"/>
        </w:rPr>
        <w:t xml:space="preserve">esa </w:t>
      </w:r>
      <w:r w:rsidR="00A25F46" w:rsidRPr="00707D6A">
        <w:rPr>
          <w:rFonts w:ascii="Times New Roman" w:hAnsi="Times New Roman" w:cs="Times New Roman"/>
          <w:lang w:val="es-MX"/>
        </w:rPr>
        <w:t xml:space="preserve">inversionista </w:t>
      </w:r>
      <w:r w:rsidR="00F85CF4" w:rsidRPr="00707D6A">
        <w:rPr>
          <w:rFonts w:ascii="Times New Roman" w:hAnsi="Times New Roman" w:cs="Times New Roman"/>
          <w:lang w:val="es-MX"/>
        </w:rPr>
        <w:t xml:space="preserve">abandonó paulatinamente México y </w:t>
      </w:r>
      <w:r w:rsidR="00A25F46" w:rsidRPr="00707D6A">
        <w:rPr>
          <w:rFonts w:ascii="Times New Roman" w:hAnsi="Times New Roman" w:cs="Times New Roman"/>
          <w:lang w:val="es-MX"/>
        </w:rPr>
        <w:t xml:space="preserve">llegó </w:t>
      </w:r>
      <w:r w:rsidR="00F85CF4" w:rsidRPr="00707D6A">
        <w:rPr>
          <w:rFonts w:ascii="Times New Roman" w:hAnsi="Times New Roman" w:cs="Times New Roman"/>
          <w:lang w:val="es-MX"/>
        </w:rPr>
        <w:t>a Brasil, con la empresa GAFISA.</w:t>
      </w:r>
      <w:r w:rsidR="00AC3DA0" w:rsidRPr="00707D6A">
        <w:rPr>
          <w:rFonts w:ascii="Times New Roman" w:hAnsi="Times New Roman" w:cs="Times New Roman"/>
          <w:lang w:val="es-MX"/>
        </w:rPr>
        <w:t xml:space="preserve"> </w:t>
      </w:r>
      <w:r w:rsidR="00500A69" w:rsidRPr="00707D6A">
        <w:rPr>
          <w:rFonts w:ascii="Times New Roman" w:hAnsi="Times New Roman" w:cs="Times New Roman"/>
          <w:lang w:val="es-MX"/>
        </w:rPr>
        <w:t>Ante</w:t>
      </w:r>
      <w:r w:rsidR="00F85CF4" w:rsidRPr="00707D6A">
        <w:rPr>
          <w:rFonts w:ascii="Times New Roman" w:hAnsi="Times New Roman" w:cs="Times New Roman"/>
          <w:lang w:val="es-MX"/>
        </w:rPr>
        <w:t xml:space="preserve"> la crisis hipotecaria de 2008</w:t>
      </w:r>
      <w:r w:rsidR="00A25F46" w:rsidRPr="00707D6A">
        <w:rPr>
          <w:rFonts w:ascii="Times New Roman" w:hAnsi="Times New Roman" w:cs="Times New Roman"/>
          <w:lang w:val="es-MX"/>
        </w:rPr>
        <w:t xml:space="preserve"> y la ruina de empresas constructoras, </w:t>
      </w:r>
      <w:r w:rsidR="00F85CF4" w:rsidRPr="00707D6A">
        <w:rPr>
          <w:rFonts w:ascii="Times New Roman" w:hAnsi="Times New Roman" w:cs="Times New Roman"/>
          <w:lang w:val="es-MX"/>
        </w:rPr>
        <w:t>GAFISA y la C</w:t>
      </w:r>
      <w:r w:rsidR="00500A69" w:rsidRPr="00707D6A">
        <w:rPr>
          <w:rFonts w:ascii="Times New Roman" w:hAnsi="Times New Roman" w:cs="Times New Roman"/>
          <w:lang w:val="es-MX"/>
        </w:rPr>
        <w:t>á</w:t>
      </w:r>
      <w:r w:rsidR="00F85CF4" w:rsidRPr="00707D6A">
        <w:rPr>
          <w:rFonts w:ascii="Times New Roman" w:hAnsi="Times New Roman" w:cs="Times New Roman"/>
          <w:lang w:val="es-MX"/>
        </w:rPr>
        <w:t>mara Brasileña de la Industria de</w:t>
      </w:r>
      <w:r w:rsidR="00500A69" w:rsidRPr="00707D6A">
        <w:rPr>
          <w:rFonts w:ascii="Times New Roman" w:hAnsi="Times New Roman" w:cs="Times New Roman"/>
          <w:lang w:val="es-MX"/>
        </w:rPr>
        <w:t xml:space="preserve"> </w:t>
      </w:r>
      <w:r w:rsidR="00F85CF4" w:rsidRPr="00707D6A">
        <w:rPr>
          <w:rFonts w:ascii="Times New Roman" w:hAnsi="Times New Roman" w:cs="Times New Roman"/>
          <w:lang w:val="es-MX"/>
        </w:rPr>
        <w:t xml:space="preserve">la Construcción, junto con la Secretaría de Hacienda, </w:t>
      </w:r>
      <w:r w:rsidR="00A25F46" w:rsidRPr="00707D6A">
        <w:rPr>
          <w:rFonts w:ascii="Times New Roman" w:hAnsi="Times New Roman" w:cs="Times New Roman"/>
          <w:lang w:val="es-MX"/>
        </w:rPr>
        <w:t xml:space="preserve">propusieron a Lula </w:t>
      </w:r>
      <w:r w:rsidR="00F85CF4" w:rsidRPr="00707D6A">
        <w:rPr>
          <w:rFonts w:ascii="Times New Roman" w:hAnsi="Times New Roman" w:cs="Times New Roman"/>
          <w:lang w:val="es-MX"/>
        </w:rPr>
        <w:t>un “paquete habitacional” basado en el molde de la producción mexicana</w:t>
      </w:r>
      <w:r w:rsidR="00500A69" w:rsidRPr="00707D6A">
        <w:rPr>
          <w:rFonts w:ascii="Times New Roman" w:hAnsi="Times New Roman" w:cs="Times New Roman"/>
          <w:lang w:val="es-MX"/>
        </w:rPr>
        <w:t xml:space="preserve"> (a su vez moldeado en el modelo chileno, que consiste en los subsidios al frente para comprar vivienda barata al sector privado), que </w:t>
      </w:r>
      <w:r w:rsidR="00A25F46" w:rsidRPr="00707D6A">
        <w:rPr>
          <w:rFonts w:ascii="Times New Roman" w:hAnsi="Times New Roman" w:cs="Times New Roman"/>
          <w:lang w:val="es-MX"/>
        </w:rPr>
        <w:t xml:space="preserve">consistía en la construcción de </w:t>
      </w:r>
      <w:r w:rsidR="00500A69" w:rsidRPr="00707D6A">
        <w:rPr>
          <w:rFonts w:ascii="Times New Roman" w:hAnsi="Times New Roman" w:cs="Times New Roman"/>
          <w:lang w:val="es-MX"/>
        </w:rPr>
        <w:t>200 mil viviendas</w:t>
      </w:r>
      <w:r w:rsidR="00A25F46" w:rsidRPr="00707D6A">
        <w:rPr>
          <w:rFonts w:ascii="Times New Roman" w:hAnsi="Times New Roman" w:cs="Times New Roman"/>
          <w:lang w:val="es-MX"/>
        </w:rPr>
        <w:t xml:space="preserve">. Esas empresas pensaban en salvarse de </w:t>
      </w:r>
      <w:r w:rsidR="00500A69" w:rsidRPr="00707D6A">
        <w:rPr>
          <w:rFonts w:ascii="Times New Roman" w:hAnsi="Times New Roman" w:cs="Times New Roman"/>
          <w:lang w:val="es-MX"/>
        </w:rPr>
        <w:t>la debacle mundial. Esta medida contra cíclica fue vista</w:t>
      </w:r>
      <w:r w:rsidR="00D83CA2" w:rsidRPr="00707D6A">
        <w:rPr>
          <w:rFonts w:ascii="Times New Roman" w:hAnsi="Times New Roman" w:cs="Times New Roman"/>
          <w:lang w:val="es-MX"/>
        </w:rPr>
        <w:t>, por un lado,</w:t>
      </w:r>
      <w:r w:rsidR="00500A69" w:rsidRPr="00707D6A">
        <w:rPr>
          <w:rFonts w:ascii="Times New Roman" w:hAnsi="Times New Roman" w:cs="Times New Roman"/>
          <w:lang w:val="es-MX"/>
        </w:rPr>
        <w:t xml:space="preserve"> como generadora de empleos y de crecimiento económico en un escenario mundial desfavorable</w:t>
      </w:r>
      <w:r w:rsidR="00D83CA2" w:rsidRPr="00707D6A">
        <w:rPr>
          <w:rFonts w:ascii="Times New Roman" w:hAnsi="Times New Roman" w:cs="Times New Roman"/>
          <w:lang w:val="es-MX"/>
        </w:rPr>
        <w:t xml:space="preserve">; </w:t>
      </w:r>
      <w:r w:rsidR="00E05B71" w:rsidRPr="00707D6A">
        <w:rPr>
          <w:rFonts w:ascii="Times New Roman" w:hAnsi="Times New Roman" w:cs="Times New Roman"/>
          <w:lang w:val="es-MX"/>
        </w:rPr>
        <w:t>y,</w:t>
      </w:r>
      <w:r w:rsidR="00D83CA2" w:rsidRPr="00707D6A">
        <w:rPr>
          <w:rFonts w:ascii="Times New Roman" w:hAnsi="Times New Roman" w:cs="Times New Roman"/>
          <w:lang w:val="es-MX"/>
        </w:rPr>
        <w:t xml:space="preserve"> por otro lado, como un programa político, que beneficiaría un enorme contingente de población carente de vivienda. Por ello, </w:t>
      </w:r>
      <w:r w:rsidR="00AC3DA0" w:rsidRPr="00707D6A">
        <w:rPr>
          <w:rFonts w:ascii="Times New Roman" w:hAnsi="Times New Roman" w:cs="Times New Roman"/>
          <w:lang w:val="es-MX"/>
        </w:rPr>
        <w:t xml:space="preserve">señala Rolnik, </w:t>
      </w:r>
      <w:r w:rsidR="00500A69" w:rsidRPr="00707D6A">
        <w:rPr>
          <w:rFonts w:ascii="Times New Roman" w:hAnsi="Times New Roman" w:cs="Times New Roman"/>
          <w:lang w:val="es-MX"/>
        </w:rPr>
        <w:t xml:space="preserve">Lula incrementó la meta a un millón de viviendas y </w:t>
      </w:r>
      <w:r w:rsidR="00A25F46" w:rsidRPr="00707D6A">
        <w:rPr>
          <w:rFonts w:ascii="Times New Roman" w:hAnsi="Times New Roman" w:cs="Times New Roman"/>
          <w:lang w:val="es-MX"/>
        </w:rPr>
        <w:t xml:space="preserve">originalmente destinó </w:t>
      </w:r>
      <w:r w:rsidR="00500A69" w:rsidRPr="00707D6A">
        <w:rPr>
          <w:rFonts w:ascii="Times New Roman" w:hAnsi="Times New Roman" w:cs="Times New Roman"/>
          <w:lang w:val="es-MX"/>
        </w:rPr>
        <w:t>el 20% de e</w:t>
      </w:r>
      <w:r w:rsidR="00A25F46" w:rsidRPr="00707D6A">
        <w:rPr>
          <w:rFonts w:ascii="Times New Roman" w:hAnsi="Times New Roman" w:cs="Times New Roman"/>
          <w:lang w:val="es-MX"/>
        </w:rPr>
        <w:t xml:space="preserve">sa producción a </w:t>
      </w:r>
      <w:r w:rsidR="00500A69" w:rsidRPr="00707D6A">
        <w:rPr>
          <w:rFonts w:ascii="Times New Roman" w:hAnsi="Times New Roman" w:cs="Times New Roman"/>
          <w:lang w:val="es-MX"/>
        </w:rPr>
        <w:t xml:space="preserve">la población de más bajos ingresos. En 2009 el programa se promovió con gobernadores y alcaldes y se afinó. Ante reclamos de los </w:t>
      </w:r>
      <w:r w:rsidR="00500A69" w:rsidRPr="00707D6A">
        <w:rPr>
          <w:rFonts w:ascii="Times New Roman" w:hAnsi="Times New Roman" w:cs="Times New Roman"/>
          <w:i/>
          <w:lang w:val="es-MX"/>
        </w:rPr>
        <w:t>sin techo</w:t>
      </w:r>
      <w:r w:rsidR="00500A69" w:rsidRPr="00707D6A">
        <w:rPr>
          <w:rFonts w:ascii="Times New Roman" w:hAnsi="Times New Roman" w:cs="Times New Roman"/>
          <w:lang w:val="es-MX"/>
        </w:rPr>
        <w:t xml:space="preserve"> </w:t>
      </w:r>
      <w:r w:rsidR="00A25F46" w:rsidRPr="00707D6A">
        <w:rPr>
          <w:rFonts w:ascii="Times New Roman" w:hAnsi="Times New Roman" w:cs="Times New Roman"/>
          <w:lang w:val="es-MX"/>
        </w:rPr>
        <w:t xml:space="preserve">(movimientos sociales urbanos) </w:t>
      </w:r>
      <w:r w:rsidR="00500A69" w:rsidRPr="00707D6A">
        <w:rPr>
          <w:rFonts w:ascii="Times New Roman" w:hAnsi="Times New Roman" w:cs="Times New Roman"/>
          <w:lang w:val="es-MX"/>
        </w:rPr>
        <w:t>y d</w:t>
      </w:r>
      <w:r w:rsidR="00850D03" w:rsidRPr="00707D6A">
        <w:rPr>
          <w:rFonts w:ascii="Times New Roman" w:hAnsi="Times New Roman" w:cs="Times New Roman"/>
          <w:lang w:val="es-MX"/>
        </w:rPr>
        <w:t xml:space="preserve">e </w:t>
      </w:r>
      <w:r w:rsidR="00500A69" w:rsidRPr="00707D6A">
        <w:rPr>
          <w:rFonts w:ascii="Times New Roman" w:hAnsi="Times New Roman" w:cs="Times New Roman"/>
          <w:lang w:val="es-MX"/>
        </w:rPr>
        <w:t xml:space="preserve">los </w:t>
      </w:r>
      <w:r w:rsidR="00500A69" w:rsidRPr="00707D6A">
        <w:rPr>
          <w:rFonts w:ascii="Times New Roman" w:hAnsi="Times New Roman" w:cs="Times New Roman"/>
          <w:i/>
          <w:lang w:val="es-MX"/>
        </w:rPr>
        <w:t>sin tierra</w:t>
      </w:r>
      <w:r w:rsidR="00A25F46" w:rsidRPr="00707D6A">
        <w:rPr>
          <w:rFonts w:ascii="Times New Roman" w:hAnsi="Times New Roman" w:cs="Times New Roman"/>
          <w:lang w:val="es-MX"/>
        </w:rPr>
        <w:t xml:space="preserve"> (movimientos sociales rurales)</w:t>
      </w:r>
      <w:r w:rsidR="00500A69" w:rsidRPr="00707D6A">
        <w:rPr>
          <w:rFonts w:ascii="Times New Roman" w:hAnsi="Times New Roman" w:cs="Times New Roman"/>
          <w:lang w:val="es-MX"/>
        </w:rPr>
        <w:t xml:space="preserve">, </w:t>
      </w:r>
      <w:r w:rsidR="00A25F46" w:rsidRPr="00707D6A">
        <w:rPr>
          <w:rFonts w:ascii="Times New Roman" w:hAnsi="Times New Roman" w:cs="Times New Roman"/>
          <w:lang w:val="es-MX"/>
        </w:rPr>
        <w:t xml:space="preserve">Lula </w:t>
      </w:r>
      <w:r w:rsidR="00500A69" w:rsidRPr="00707D6A">
        <w:rPr>
          <w:rFonts w:ascii="Times New Roman" w:hAnsi="Times New Roman" w:cs="Times New Roman"/>
          <w:lang w:val="es-MX"/>
        </w:rPr>
        <w:t>destin</w:t>
      </w:r>
      <w:r w:rsidR="00A25F46" w:rsidRPr="00707D6A">
        <w:rPr>
          <w:rFonts w:ascii="Times New Roman" w:hAnsi="Times New Roman" w:cs="Times New Roman"/>
          <w:lang w:val="es-MX"/>
        </w:rPr>
        <w:t xml:space="preserve">ó </w:t>
      </w:r>
      <w:r w:rsidR="00500A69" w:rsidRPr="00707D6A">
        <w:rPr>
          <w:rFonts w:ascii="Times New Roman" w:hAnsi="Times New Roman" w:cs="Times New Roman"/>
          <w:lang w:val="es-MX"/>
        </w:rPr>
        <w:t xml:space="preserve">un fondo de 500 millones </w:t>
      </w:r>
      <w:r w:rsidR="00A25F46" w:rsidRPr="00707D6A">
        <w:rPr>
          <w:rFonts w:ascii="Times New Roman" w:hAnsi="Times New Roman" w:cs="Times New Roman"/>
          <w:lang w:val="es-MX"/>
        </w:rPr>
        <w:t xml:space="preserve">de Reales </w:t>
      </w:r>
      <w:r w:rsidR="00500A69" w:rsidRPr="00707D6A">
        <w:rPr>
          <w:rFonts w:ascii="Times New Roman" w:hAnsi="Times New Roman" w:cs="Times New Roman"/>
          <w:lang w:val="es-MX"/>
        </w:rPr>
        <w:t>respectivamente a cada movimiento, de un total de 34 billones</w:t>
      </w:r>
      <w:r w:rsidR="00AC3DA0" w:rsidRPr="00707D6A">
        <w:rPr>
          <w:rFonts w:ascii="Times New Roman" w:hAnsi="Times New Roman" w:cs="Times New Roman"/>
          <w:lang w:val="es-MX"/>
        </w:rPr>
        <w:t xml:space="preserve"> destinado al programa</w:t>
      </w:r>
      <w:r w:rsidR="00500A69" w:rsidRPr="00707D6A">
        <w:rPr>
          <w:rFonts w:ascii="Times New Roman" w:hAnsi="Times New Roman" w:cs="Times New Roman"/>
          <w:lang w:val="es-MX"/>
        </w:rPr>
        <w:t xml:space="preserve">. Finalmente, el programa se lanzó en marzo de 2009 con tres tipos de viviendas: Uno para población con ingresos de hasta 1.6 mil </w:t>
      </w:r>
      <w:r w:rsidR="00A25F46" w:rsidRPr="00707D6A">
        <w:rPr>
          <w:rFonts w:ascii="Times New Roman" w:hAnsi="Times New Roman" w:cs="Times New Roman"/>
          <w:lang w:val="es-MX"/>
        </w:rPr>
        <w:t>R</w:t>
      </w:r>
      <w:r w:rsidR="00500A69" w:rsidRPr="00707D6A">
        <w:rPr>
          <w:rFonts w:ascii="Times New Roman" w:hAnsi="Times New Roman" w:cs="Times New Roman"/>
          <w:lang w:val="es-MX"/>
        </w:rPr>
        <w:t>eales, el segundo para ingresos de 1.6 a 3.</w:t>
      </w:r>
      <w:r w:rsidR="00A25F46" w:rsidRPr="00707D6A">
        <w:rPr>
          <w:rFonts w:ascii="Times New Roman" w:hAnsi="Times New Roman" w:cs="Times New Roman"/>
          <w:lang w:val="es-MX"/>
        </w:rPr>
        <w:t>1</w:t>
      </w:r>
      <w:r w:rsidR="00500A69" w:rsidRPr="00707D6A">
        <w:rPr>
          <w:rFonts w:ascii="Times New Roman" w:hAnsi="Times New Roman" w:cs="Times New Roman"/>
          <w:lang w:val="es-MX"/>
        </w:rPr>
        <w:t xml:space="preserve"> mil </w:t>
      </w:r>
      <w:r w:rsidR="00A25F46" w:rsidRPr="00707D6A">
        <w:rPr>
          <w:rFonts w:ascii="Times New Roman" w:hAnsi="Times New Roman" w:cs="Times New Roman"/>
          <w:lang w:val="es-MX"/>
        </w:rPr>
        <w:t>R</w:t>
      </w:r>
      <w:r w:rsidR="00500A69" w:rsidRPr="00707D6A">
        <w:rPr>
          <w:rFonts w:ascii="Times New Roman" w:hAnsi="Times New Roman" w:cs="Times New Roman"/>
          <w:lang w:val="es-MX"/>
        </w:rPr>
        <w:t xml:space="preserve">eales, y el tercero para ingresos de hasta 5 mil </w:t>
      </w:r>
      <w:r w:rsidR="00A25F46" w:rsidRPr="00707D6A">
        <w:rPr>
          <w:rFonts w:ascii="Times New Roman" w:hAnsi="Times New Roman" w:cs="Times New Roman"/>
          <w:lang w:val="es-MX"/>
        </w:rPr>
        <w:t>R</w:t>
      </w:r>
      <w:r w:rsidR="00500A69" w:rsidRPr="00707D6A">
        <w:rPr>
          <w:rFonts w:ascii="Times New Roman" w:hAnsi="Times New Roman" w:cs="Times New Roman"/>
          <w:lang w:val="es-MX"/>
        </w:rPr>
        <w:t>eales. Las viviendas c</w:t>
      </w:r>
      <w:r w:rsidR="00A25F46" w:rsidRPr="00707D6A">
        <w:rPr>
          <w:rFonts w:ascii="Times New Roman" w:hAnsi="Times New Roman" w:cs="Times New Roman"/>
          <w:lang w:val="es-MX"/>
        </w:rPr>
        <w:t xml:space="preserve">ostaban de </w:t>
      </w:r>
      <w:r w:rsidR="00500A69" w:rsidRPr="00707D6A">
        <w:rPr>
          <w:rFonts w:ascii="Times New Roman" w:hAnsi="Times New Roman" w:cs="Times New Roman"/>
          <w:lang w:val="es-MX"/>
        </w:rPr>
        <w:t xml:space="preserve">76,000 hasta 190,000. El primer y más barato tipo </w:t>
      </w:r>
      <w:r w:rsidR="00A25F46" w:rsidRPr="00707D6A">
        <w:rPr>
          <w:rFonts w:ascii="Times New Roman" w:hAnsi="Times New Roman" w:cs="Times New Roman"/>
          <w:lang w:val="es-MX"/>
        </w:rPr>
        <w:t xml:space="preserve">habitacional </w:t>
      </w:r>
      <w:r w:rsidR="00500A69" w:rsidRPr="00707D6A">
        <w:rPr>
          <w:rFonts w:ascii="Times New Roman" w:hAnsi="Times New Roman" w:cs="Times New Roman"/>
          <w:lang w:val="es-MX"/>
        </w:rPr>
        <w:t xml:space="preserve">lo distribuyen los gobiernos locales y es el más subsidiado. El segundo tiene un subsidio al frente de 23 mil reales y </w:t>
      </w:r>
      <w:r w:rsidR="00A25F46" w:rsidRPr="00707D6A">
        <w:rPr>
          <w:rFonts w:ascii="Times New Roman" w:hAnsi="Times New Roman" w:cs="Times New Roman"/>
          <w:lang w:val="es-MX"/>
        </w:rPr>
        <w:t xml:space="preserve">en </w:t>
      </w:r>
      <w:r w:rsidR="00500A69" w:rsidRPr="00707D6A">
        <w:rPr>
          <w:rFonts w:ascii="Times New Roman" w:hAnsi="Times New Roman" w:cs="Times New Roman"/>
          <w:lang w:val="es-MX"/>
        </w:rPr>
        <w:t xml:space="preserve">el tercero </w:t>
      </w:r>
      <w:r w:rsidR="00A25F46" w:rsidRPr="00707D6A">
        <w:rPr>
          <w:rFonts w:ascii="Times New Roman" w:hAnsi="Times New Roman" w:cs="Times New Roman"/>
          <w:lang w:val="es-MX"/>
        </w:rPr>
        <w:t xml:space="preserve">sólo se subsidia </w:t>
      </w:r>
      <w:r w:rsidR="00500A69" w:rsidRPr="00707D6A">
        <w:rPr>
          <w:rFonts w:ascii="Times New Roman" w:hAnsi="Times New Roman" w:cs="Times New Roman"/>
          <w:lang w:val="es-MX"/>
        </w:rPr>
        <w:t>una tasa de crédito baja.</w:t>
      </w:r>
    </w:p>
    <w:p w:rsidR="004A019A" w:rsidRPr="00707D6A" w:rsidRDefault="00A25F46" w:rsidP="00707D6A">
      <w:pPr>
        <w:spacing w:after="0" w:line="360" w:lineRule="auto"/>
        <w:rPr>
          <w:rFonts w:ascii="Times New Roman" w:hAnsi="Times New Roman" w:cs="Times New Roman"/>
          <w:lang w:val="es-MX"/>
        </w:rPr>
      </w:pPr>
      <w:r w:rsidRPr="00707D6A">
        <w:rPr>
          <w:rFonts w:ascii="Times New Roman" w:hAnsi="Times New Roman" w:cs="Times New Roman"/>
          <w:i/>
          <w:lang w:val="es-MX"/>
        </w:rPr>
        <w:t xml:space="preserve">Minha casa, minha vida </w:t>
      </w:r>
      <w:r w:rsidRPr="00707D6A">
        <w:rPr>
          <w:rFonts w:ascii="Times New Roman" w:hAnsi="Times New Roman" w:cs="Times New Roman"/>
          <w:lang w:val="es-MX"/>
        </w:rPr>
        <w:t xml:space="preserve">(MCMV), como fue bautizado este </w:t>
      </w:r>
      <w:r w:rsidR="00500A69" w:rsidRPr="00707D6A">
        <w:rPr>
          <w:rFonts w:ascii="Times New Roman" w:hAnsi="Times New Roman" w:cs="Times New Roman"/>
          <w:lang w:val="es-MX"/>
        </w:rPr>
        <w:t>programa</w:t>
      </w:r>
      <w:r w:rsidRPr="00707D6A">
        <w:rPr>
          <w:rFonts w:ascii="Times New Roman" w:hAnsi="Times New Roman" w:cs="Times New Roman"/>
          <w:lang w:val="es-MX"/>
        </w:rPr>
        <w:t>,</w:t>
      </w:r>
      <w:r w:rsidR="00500A69" w:rsidRPr="00707D6A">
        <w:rPr>
          <w:rFonts w:ascii="Times New Roman" w:hAnsi="Times New Roman" w:cs="Times New Roman"/>
          <w:lang w:val="es-MX"/>
        </w:rPr>
        <w:t xml:space="preserve"> salvó a las empresas y valorizó sus acciones.</w:t>
      </w:r>
      <w:r w:rsidRPr="00707D6A">
        <w:rPr>
          <w:rFonts w:ascii="Times New Roman" w:hAnsi="Times New Roman" w:cs="Times New Roman"/>
          <w:lang w:val="es-MX"/>
        </w:rPr>
        <w:t xml:space="preserve"> </w:t>
      </w:r>
      <w:r w:rsidR="00500A69" w:rsidRPr="00707D6A">
        <w:rPr>
          <w:rFonts w:ascii="Times New Roman" w:hAnsi="Times New Roman" w:cs="Times New Roman"/>
          <w:lang w:val="es-MX"/>
        </w:rPr>
        <w:t xml:space="preserve">A partir de 2010 cerca de un millón de viviendas fueron lanzadas por año. </w:t>
      </w:r>
      <w:r w:rsidRPr="00707D6A">
        <w:rPr>
          <w:rFonts w:ascii="Times New Roman" w:hAnsi="Times New Roman" w:cs="Times New Roman"/>
          <w:lang w:val="es-MX"/>
        </w:rPr>
        <w:t xml:space="preserve">La </w:t>
      </w:r>
      <w:r w:rsidRPr="00707D6A">
        <w:rPr>
          <w:rFonts w:ascii="Times New Roman" w:hAnsi="Times New Roman" w:cs="Times New Roman"/>
          <w:lang w:val="es-MX"/>
        </w:rPr>
        <w:lastRenderedPageBreak/>
        <w:t xml:space="preserve">sucesora de Lula, Dilma </w:t>
      </w:r>
      <w:r w:rsidR="00500A69" w:rsidRPr="00707D6A">
        <w:rPr>
          <w:rFonts w:ascii="Times New Roman" w:hAnsi="Times New Roman" w:cs="Times New Roman"/>
          <w:lang w:val="es-MX"/>
        </w:rPr>
        <w:t>Roussef</w:t>
      </w:r>
      <w:r w:rsidR="00AC3DA0" w:rsidRPr="00707D6A">
        <w:rPr>
          <w:rFonts w:ascii="Times New Roman" w:hAnsi="Times New Roman" w:cs="Times New Roman"/>
          <w:lang w:val="es-MX"/>
        </w:rPr>
        <w:t>,</w:t>
      </w:r>
      <w:r w:rsidR="00500A69" w:rsidRPr="00707D6A">
        <w:rPr>
          <w:rFonts w:ascii="Times New Roman" w:hAnsi="Times New Roman" w:cs="Times New Roman"/>
          <w:lang w:val="es-MX"/>
        </w:rPr>
        <w:t xml:space="preserve"> lanz</w:t>
      </w:r>
      <w:r w:rsidRPr="00707D6A">
        <w:rPr>
          <w:rFonts w:ascii="Times New Roman" w:hAnsi="Times New Roman" w:cs="Times New Roman"/>
          <w:lang w:val="es-MX"/>
        </w:rPr>
        <w:t>ó</w:t>
      </w:r>
      <w:r w:rsidR="00500A69" w:rsidRPr="00707D6A">
        <w:rPr>
          <w:rFonts w:ascii="Times New Roman" w:hAnsi="Times New Roman" w:cs="Times New Roman"/>
          <w:lang w:val="es-MX"/>
        </w:rPr>
        <w:t xml:space="preserve"> el programa MCMV 2 en 2011 y el programa MCMV 3 en 2014.</w:t>
      </w:r>
      <w:r w:rsidRPr="00707D6A">
        <w:rPr>
          <w:rFonts w:ascii="Times New Roman" w:hAnsi="Times New Roman" w:cs="Times New Roman"/>
          <w:lang w:val="es-MX"/>
        </w:rPr>
        <w:t xml:space="preserve"> Para </w:t>
      </w:r>
      <w:r w:rsidR="00500A69" w:rsidRPr="00707D6A">
        <w:rPr>
          <w:rFonts w:ascii="Times New Roman" w:hAnsi="Times New Roman" w:cs="Times New Roman"/>
          <w:lang w:val="es-MX"/>
        </w:rPr>
        <w:t xml:space="preserve">agosto de 2014 el programa había contratado 3.4 millones de </w:t>
      </w:r>
      <w:r w:rsidR="00AC3DA0" w:rsidRPr="00707D6A">
        <w:rPr>
          <w:rFonts w:ascii="Times New Roman" w:hAnsi="Times New Roman" w:cs="Times New Roman"/>
          <w:lang w:val="es-MX"/>
        </w:rPr>
        <w:t xml:space="preserve">créditos para </w:t>
      </w:r>
      <w:r w:rsidR="00500A69" w:rsidRPr="00707D6A">
        <w:rPr>
          <w:rFonts w:ascii="Times New Roman" w:hAnsi="Times New Roman" w:cs="Times New Roman"/>
          <w:lang w:val="es-MX"/>
        </w:rPr>
        <w:t>vivienda y entregado 1.7 millones de casas o departamentos</w:t>
      </w:r>
      <w:r w:rsidR="004A019A" w:rsidRPr="00707D6A">
        <w:rPr>
          <w:rFonts w:ascii="Times New Roman" w:hAnsi="Times New Roman" w:cs="Times New Roman"/>
          <w:lang w:val="es-MX"/>
        </w:rPr>
        <w:t>.</w:t>
      </w:r>
      <w:r w:rsidRPr="00707D6A">
        <w:rPr>
          <w:rFonts w:ascii="Times New Roman" w:hAnsi="Times New Roman" w:cs="Times New Roman"/>
          <w:lang w:val="es-MX"/>
        </w:rPr>
        <w:t xml:space="preserve"> Así, de </w:t>
      </w:r>
      <w:r w:rsidR="004A019A" w:rsidRPr="00707D6A">
        <w:rPr>
          <w:rFonts w:ascii="Times New Roman" w:hAnsi="Times New Roman" w:cs="Times New Roman"/>
          <w:lang w:val="es-MX"/>
        </w:rPr>
        <w:t>“paquete habitacional”</w:t>
      </w:r>
      <w:r w:rsidR="00D83CA2" w:rsidRPr="00707D6A">
        <w:rPr>
          <w:rFonts w:ascii="Times New Roman" w:hAnsi="Times New Roman" w:cs="Times New Roman"/>
          <w:lang w:val="es-MX"/>
        </w:rPr>
        <w:t>,</w:t>
      </w:r>
      <w:r w:rsidR="004A019A" w:rsidRPr="00707D6A">
        <w:rPr>
          <w:rFonts w:ascii="Times New Roman" w:hAnsi="Times New Roman" w:cs="Times New Roman"/>
          <w:lang w:val="es-MX"/>
        </w:rPr>
        <w:t xml:space="preserve"> este programa se transformó en la única política habitacional </w:t>
      </w:r>
      <w:r w:rsidR="00AC3DA0" w:rsidRPr="00707D6A">
        <w:rPr>
          <w:rFonts w:ascii="Times New Roman" w:hAnsi="Times New Roman" w:cs="Times New Roman"/>
          <w:lang w:val="es-MX"/>
        </w:rPr>
        <w:t xml:space="preserve">en escala nacional </w:t>
      </w:r>
      <w:r w:rsidR="004A019A" w:rsidRPr="00707D6A">
        <w:rPr>
          <w:rFonts w:ascii="Times New Roman" w:hAnsi="Times New Roman" w:cs="Times New Roman"/>
          <w:lang w:val="es-MX"/>
        </w:rPr>
        <w:t>y cohibió una política habitacional diversificada</w:t>
      </w:r>
      <w:r w:rsidRPr="00707D6A">
        <w:rPr>
          <w:rFonts w:ascii="Times New Roman" w:hAnsi="Times New Roman" w:cs="Times New Roman"/>
          <w:lang w:val="es-MX"/>
        </w:rPr>
        <w:t xml:space="preserve">, </w:t>
      </w:r>
      <w:r w:rsidR="004A019A" w:rsidRPr="00707D6A">
        <w:rPr>
          <w:rFonts w:ascii="Times New Roman" w:hAnsi="Times New Roman" w:cs="Times New Roman"/>
          <w:lang w:val="es-MX"/>
        </w:rPr>
        <w:t xml:space="preserve">de acuerdo a la diversidad de territorios y actores sociales del país. </w:t>
      </w:r>
      <w:r w:rsidRPr="00707D6A">
        <w:rPr>
          <w:rFonts w:ascii="Times New Roman" w:hAnsi="Times New Roman" w:cs="Times New Roman"/>
          <w:lang w:val="es-MX"/>
        </w:rPr>
        <w:t xml:space="preserve">La homogeneidad se impuso: </w:t>
      </w:r>
      <w:r w:rsidR="004A019A" w:rsidRPr="00707D6A">
        <w:rPr>
          <w:rFonts w:ascii="Times New Roman" w:hAnsi="Times New Roman" w:cs="Times New Roman"/>
          <w:lang w:val="es-MX"/>
        </w:rPr>
        <w:t>una sola empresa construyó 40 mil viviendas en un año con 3 únicas tipologías de vivienda en más de 70 ciudades brasileñas.</w:t>
      </w:r>
    </w:p>
    <w:p w:rsidR="004A019A" w:rsidRPr="00707D6A" w:rsidRDefault="00D83CA2"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Igual que en México y Chile, l</w:t>
      </w:r>
      <w:r w:rsidR="004A019A" w:rsidRPr="00707D6A">
        <w:rPr>
          <w:rFonts w:ascii="Times New Roman" w:hAnsi="Times New Roman" w:cs="Times New Roman"/>
          <w:lang w:val="es-MX"/>
        </w:rPr>
        <w:t xml:space="preserve">a gran escala y la ubicación periférica (suelo barato) fueron las condiciones para este gran negocio. </w:t>
      </w:r>
      <w:r w:rsidRPr="00707D6A">
        <w:rPr>
          <w:rFonts w:ascii="Times New Roman" w:hAnsi="Times New Roman" w:cs="Times New Roman"/>
          <w:lang w:val="es-MX"/>
        </w:rPr>
        <w:t xml:space="preserve">Asimismo, en Brasil este programa de vivienda fue </w:t>
      </w:r>
      <w:r w:rsidR="004A019A" w:rsidRPr="00707D6A">
        <w:rPr>
          <w:rFonts w:ascii="Times New Roman" w:hAnsi="Times New Roman" w:cs="Times New Roman"/>
          <w:lang w:val="es-MX"/>
        </w:rPr>
        <w:t xml:space="preserve">utilizado </w:t>
      </w:r>
      <w:r w:rsidRPr="00707D6A">
        <w:rPr>
          <w:rFonts w:ascii="Times New Roman" w:hAnsi="Times New Roman" w:cs="Times New Roman"/>
          <w:lang w:val="es-MX"/>
        </w:rPr>
        <w:t xml:space="preserve">en algunas ciudades </w:t>
      </w:r>
      <w:r w:rsidR="004A019A" w:rsidRPr="00707D6A">
        <w:rPr>
          <w:rFonts w:ascii="Times New Roman" w:hAnsi="Times New Roman" w:cs="Times New Roman"/>
          <w:lang w:val="es-MX"/>
        </w:rPr>
        <w:t>para remover a grupos de población que ocupaban “áreas de riesgo”</w:t>
      </w:r>
      <w:r w:rsidRPr="00707D6A">
        <w:rPr>
          <w:rFonts w:ascii="Times New Roman" w:hAnsi="Times New Roman" w:cs="Times New Roman"/>
          <w:lang w:val="es-MX"/>
        </w:rPr>
        <w:t xml:space="preserve">, que se destinaron a usos más lucrativos, es decir para </w:t>
      </w:r>
      <w:r w:rsidR="004A019A" w:rsidRPr="00707D6A">
        <w:rPr>
          <w:rFonts w:ascii="Times New Roman" w:hAnsi="Times New Roman" w:cs="Times New Roman"/>
          <w:lang w:val="es-MX"/>
        </w:rPr>
        <w:t xml:space="preserve">negocios inmobiliarios. </w:t>
      </w:r>
    </w:p>
    <w:p w:rsidR="00D83CA2" w:rsidRPr="00707D6A" w:rsidRDefault="00D83CA2" w:rsidP="00707D6A">
      <w:pPr>
        <w:spacing w:after="0" w:line="360" w:lineRule="auto"/>
        <w:rPr>
          <w:rFonts w:ascii="Times New Roman" w:hAnsi="Times New Roman" w:cs="Times New Roman"/>
          <w:b/>
          <w:lang w:val="es-MX"/>
        </w:rPr>
      </w:pPr>
    </w:p>
    <w:p w:rsidR="00D83CA2" w:rsidRPr="00707D6A" w:rsidRDefault="00D83CA2" w:rsidP="00707D6A">
      <w:pPr>
        <w:spacing w:after="0" w:line="360" w:lineRule="auto"/>
        <w:rPr>
          <w:rFonts w:ascii="Times New Roman" w:hAnsi="Times New Roman" w:cs="Times New Roman"/>
          <w:b/>
          <w:lang w:val="es-MX"/>
        </w:rPr>
      </w:pPr>
      <w:r w:rsidRPr="00707D6A">
        <w:rPr>
          <w:rFonts w:ascii="Times New Roman" w:hAnsi="Times New Roman" w:cs="Times New Roman"/>
          <w:b/>
          <w:lang w:val="es-MX"/>
        </w:rPr>
        <w:t>Colofón</w:t>
      </w:r>
    </w:p>
    <w:p w:rsidR="00E05B71" w:rsidRPr="00707D6A" w:rsidRDefault="00E05B71" w:rsidP="00707D6A">
      <w:pPr>
        <w:spacing w:after="0" w:line="360" w:lineRule="auto"/>
        <w:rPr>
          <w:rFonts w:ascii="Times New Roman" w:hAnsi="Times New Roman" w:cs="Times New Roman"/>
          <w:lang w:val="es-MX"/>
        </w:rPr>
      </w:pPr>
    </w:p>
    <w:p w:rsidR="0035279B" w:rsidRPr="00707D6A" w:rsidRDefault="00D83CA2" w:rsidP="00707D6A">
      <w:pPr>
        <w:spacing w:after="0" w:line="360" w:lineRule="auto"/>
        <w:rPr>
          <w:rFonts w:ascii="Times New Roman" w:hAnsi="Times New Roman" w:cs="Times New Roman"/>
          <w:lang w:val="es-MX"/>
        </w:rPr>
      </w:pPr>
      <w:r w:rsidRPr="00707D6A">
        <w:rPr>
          <w:rFonts w:ascii="Times New Roman" w:hAnsi="Times New Roman" w:cs="Times New Roman"/>
          <w:lang w:val="es-MX"/>
        </w:rPr>
        <w:t>Es una pena que el libro se concentre en la presentación (a menudo brutal) del panorama global del proceso de colonización de la tierra urbana y de la vivienda por las finanzas globales; y no presente sino brevemente, en las notas finales, las resistencias urbanas y las batallas sociales dadas, que Raquel Rolnik igualmente conoció como testigo</w:t>
      </w:r>
      <w:r w:rsidR="00E05B71" w:rsidRPr="00707D6A">
        <w:rPr>
          <w:rFonts w:ascii="Times New Roman" w:hAnsi="Times New Roman" w:cs="Times New Roman"/>
          <w:lang w:val="es-MX"/>
        </w:rPr>
        <w:t xml:space="preserve"> privilegiada en muchos rumbos del mundo durante seis años</w:t>
      </w:r>
      <w:r w:rsidRPr="00707D6A">
        <w:rPr>
          <w:rFonts w:ascii="Times New Roman" w:hAnsi="Times New Roman" w:cs="Times New Roman"/>
          <w:lang w:val="es-MX"/>
        </w:rPr>
        <w:t xml:space="preserve">, </w:t>
      </w:r>
      <w:r w:rsidR="00E05B71" w:rsidRPr="00707D6A">
        <w:rPr>
          <w:rFonts w:ascii="Times New Roman" w:hAnsi="Times New Roman" w:cs="Times New Roman"/>
          <w:lang w:val="es-MX"/>
        </w:rPr>
        <w:t xml:space="preserve">y que se </w:t>
      </w:r>
      <w:r w:rsidR="00A07AEB" w:rsidRPr="00707D6A">
        <w:rPr>
          <w:rFonts w:ascii="Times New Roman" w:hAnsi="Times New Roman" w:cs="Times New Roman"/>
          <w:lang w:val="es-MX"/>
        </w:rPr>
        <w:t xml:space="preserve">han propuesto </w:t>
      </w:r>
      <w:r w:rsidRPr="00707D6A">
        <w:rPr>
          <w:rFonts w:ascii="Times New Roman" w:hAnsi="Times New Roman" w:cs="Times New Roman"/>
          <w:lang w:val="es-MX"/>
        </w:rPr>
        <w:t>confronta</w:t>
      </w:r>
      <w:r w:rsidR="00E05B71" w:rsidRPr="00707D6A">
        <w:rPr>
          <w:rFonts w:ascii="Times New Roman" w:hAnsi="Times New Roman" w:cs="Times New Roman"/>
          <w:lang w:val="es-MX"/>
        </w:rPr>
        <w:t xml:space="preserve">r </w:t>
      </w:r>
      <w:r w:rsidRPr="00707D6A">
        <w:rPr>
          <w:rFonts w:ascii="Times New Roman" w:hAnsi="Times New Roman" w:cs="Times New Roman"/>
          <w:lang w:val="es-MX"/>
        </w:rPr>
        <w:t xml:space="preserve">este modelo hegemónico convertido en un tsunami global y financiero en escala local. </w:t>
      </w:r>
      <w:r w:rsidR="00E05B71" w:rsidRPr="00707D6A">
        <w:rPr>
          <w:rFonts w:ascii="Times New Roman" w:hAnsi="Times New Roman" w:cs="Times New Roman"/>
          <w:lang w:val="es-MX"/>
        </w:rPr>
        <w:t xml:space="preserve">Sin embargo, ella cierra esta obra colosal diciéndonos que </w:t>
      </w:r>
      <w:r w:rsidR="00D60D5C" w:rsidRPr="00707D6A">
        <w:rPr>
          <w:rFonts w:ascii="Times New Roman" w:hAnsi="Times New Roman" w:cs="Times New Roman"/>
          <w:lang w:val="es-MX"/>
        </w:rPr>
        <w:t xml:space="preserve">el concepto de </w:t>
      </w:r>
      <w:r w:rsidR="00E05B71" w:rsidRPr="00707D6A">
        <w:rPr>
          <w:rFonts w:ascii="Times New Roman" w:hAnsi="Times New Roman" w:cs="Times New Roman"/>
          <w:lang w:val="es-MX"/>
        </w:rPr>
        <w:t xml:space="preserve">Henri </w:t>
      </w:r>
      <w:r w:rsidR="00D60D5C" w:rsidRPr="00707D6A">
        <w:rPr>
          <w:rFonts w:ascii="Times New Roman" w:hAnsi="Times New Roman" w:cs="Times New Roman"/>
          <w:lang w:val="es-MX"/>
        </w:rPr>
        <w:t>Lefebvre</w:t>
      </w:r>
      <w:r w:rsidR="00E05B71" w:rsidRPr="00707D6A">
        <w:rPr>
          <w:rFonts w:ascii="Times New Roman" w:hAnsi="Times New Roman" w:cs="Times New Roman"/>
          <w:lang w:val="es-MX"/>
        </w:rPr>
        <w:t xml:space="preserve">, </w:t>
      </w:r>
      <w:r w:rsidR="00D60D5C" w:rsidRPr="00707D6A">
        <w:rPr>
          <w:rFonts w:ascii="Times New Roman" w:hAnsi="Times New Roman" w:cs="Times New Roman"/>
          <w:lang w:val="es-MX"/>
        </w:rPr>
        <w:t>el Derecho a la Ciudad</w:t>
      </w:r>
      <w:r w:rsidR="00E05B71" w:rsidRPr="00707D6A">
        <w:rPr>
          <w:rFonts w:ascii="Times New Roman" w:hAnsi="Times New Roman" w:cs="Times New Roman"/>
          <w:lang w:val="es-MX"/>
        </w:rPr>
        <w:t>,</w:t>
      </w:r>
      <w:r w:rsidR="00D60D5C" w:rsidRPr="00707D6A">
        <w:rPr>
          <w:rFonts w:ascii="Times New Roman" w:hAnsi="Times New Roman" w:cs="Times New Roman"/>
          <w:lang w:val="es-MX"/>
        </w:rPr>
        <w:t xml:space="preserve"> está </w:t>
      </w:r>
      <w:r w:rsidR="00E05B71" w:rsidRPr="00707D6A">
        <w:rPr>
          <w:rFonts w:ascii="Times New Roman" w:hAnsi="Times New Roman" w:cs="Times New Roman"/>
          <w:lang w:val="es-MX"/>
        </w:rPr>
        <w:t xml:space="preserve">muy </w:t>
      </w:r>
      <w:r w:rsidR="00D60D5C" w:rsidRPr="00707D6A">
        <w:rPr>
          <w:rFonts w:ascii="Times New Roman" w:hAnsi="Times New Roman" w:cs="Times New Roman"/>
          <w:lang w:val="es-MX"/>
        </w:rPr>
        <w:t xml:space="preserve">vivo y en </w:t>
      </w:r>
      <w:r w:rsidR="00E05B71" w:rsidRPr="00707D6A">
        <w:rPr>
          <w:rFonts w:ascii="Times New Roman" w:hAnsi="Times New Roman" w:cs="Times New Roman"/>
          <w:lang w:val="es-MX"/>
        </w:rPr>
        <w:t xml:space="preserve">muchas </w:t>
      </w:r>
      <w:r w:rsidR="00D60D5C" w:rsidRPr="00707D6A">
        <w:rPr>
          <w:rFonts w:ascii="Times New Roman" w:hAnsi="Times New Roman" w:cs="Times New Roman"/>
          <w:lang w:val="es-MX"/>
        </w:rPr>
        <w:t>calles</w:t>
      </w:r>
      <w:r w:rsidR="00E05B71" w:rsidRPr="00707D6A">
        <w:rPr>
          <w:rFonts w:ascii="Times New Roman" w:hAnsi="Times New Roman" w:cs="Times New Roman"/>
          <w:lang w:val="es-MX"/>
        </w:rPr>
        <w:t xml:space="preserve"> del mundo</w:t>
      </w:r>
      <w:r w:rsidR="00D60D5C" w:rsidRPr="00707D6A">
        <w:rPr>
          <w:rFonts w:ascii="Times New Roman" w:hAnsi="Times New Roman" w:cs="Times New Roman"/>
          <w:lang w:val="es-MX"/>
        </w:rPr>
        <w:t>.</w:t>
      </w:r>
    </w:p>
    <w:p w:rsidR="00E05B71" w:rsidRPr="00707D6A" w:rsidRDefault="00E05B71" w:rsidP="00707D6A">
      <w:pPr>
        <w:spacing w:after="0" w:line="360" w:lineRule="auto"/>
        <w:rPr>
          <w:rFonts w:ascii="Times New Roman" w:hAnsi="Times New Roman" w:cs="Times New Roman"/>
          <w:lang w:val="es-MX"/>
        </w:rPr>
      </w:pPr>
    </w:p>
    <w:p w:rsidR="00E05B71" w:rsidRPr="00707D6A" w:rsidRDefault="00E05B71" w:rsidP="00707D6A">
      <w:pPr>
        <w:spacing w:after="0" w:line="360" w:lineRule="auto"/>
        <w:jc w:val="center"/>
        <w:rPr>
          <w:rFonts w:ascii="Times New Roman" w:hAnsi="Times New Roman" w:cs="Times New Roman"/>
          <w:lang w:val="es-MX"/>
        </w:rPr>
      </w:pPr>
      <w:r w:rsidRPr="00707D6A">
        <w:rPr>
          <w:rFonts w:ascii="Times New Roman" w:hAnsi="Times New Roman" w:cs="Times New Roman"/>
          <w:lang w:val="es-MX"/>
        </w:rPr>
        <w:t>***</w:t>
      </w:r>
    </w:p>
    <w:p w:rsidR="00E05B71" w:rsidRPr="00707D6A" w:rsidRDefault="00E05B71" w:rsidP="00707D6A">
      <w:pPr>
        <w:spacing w:after="0" w:line="360" w:lineRule="auto"/>
        <w:rPr>
          <w:rFonts w:ascii="Times New Roman" w:hAnsi="Times New Roman" w:cs="Times New Roman"/>
          <w:lang w:val="es-MX"/>
        </w:rPr>
      </w:pPr>
    </w:p>
    <w:sectPr w:rsidR="00E05B71" w:rsidRPr="00707D6A" w:rsidSect="00707D6A">
      <w:pgSz w:w="12242" w:h="15842"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1176"/>
    <w:multiLevelType w:val="hybridMultilevel"/>
    <w:tmpl w:val="FD5EA5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456A14"/>
    <w:multiLevelType w:val="hybridMultilevel"/>
    <w:tmpl w:val="7910B9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BE425AC"/>
    <w:multiLevelType w:val="hybridMultilevel"/>
    <w:tmpl w:val="D68C71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8103E0"/>
    <w:multiLevelType w:val="hybridMultilevel"/>
    <w:tmpl w:val="D4AE9B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34303B4"/>
    <w:multiLevelType w:val="hybridMultilevel"/>
    <w:tmpl w:val="92DA3F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71D3B71"/>
    <w:multiLevelType w:val="hybridMultilevel"/>
    <w:tmpl w:val="251028E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6FDA471A"/>
    <w:multiLevelType w:val="hybridMultilevel"/>
    <w:tmpl w:val="C2C8E5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73"/>
    <w:rsid w:val="000002A0"/>
    <w:rsid w:val="0002740F"/>
    <w:rsid w:val="000625CD"/>
    <w:rsid w:val="00066420"/>
    <w:rsid w:val="000F0912"/>
    <w:rsid w:val="00115A4A"/>
    <w:rsid w:val="00116A2E"/>
    <w:rsid w:val="00170997"/>
    <w:rsid w:val="00193003"/>
    <w:rsid w:val="001A37C4"/>
    <w:rsid w:val="001C4C74"/>
    <w:rsid w:val="0021522C"/>
    <w:rsid w:val="0026139A"/>
    <w:rsid w:val="0026254F"/>
    <w:rsid w:val="00264A1B"/>
    <w:rsid w:val="0026696F"/>
    <w:rsid w:val="00293E57"/>
    <w:rsid w:val="002A6DEB"/>
    <w:rsid w:val="002B75D7"/>
    <w:rsid w:val="002D32DD"/>
    <w:rsid w:val="002E46D2"/>
    <w:rsid w:val="002E53C8"/>
    <w:rsid w:val="002E7DDB"/>
    <w:rsid w:val="00317016"/>
    <w:rsid w:val="00322E7F"/>
    <w:rsid w:val="00336AF2"/>
    <w:rsid w:val="0035279B"/>
    <w:rsid w:val="00366236"/>
    <w:rsid w:val="003673F2"/>
    <w:rsid w:val="003865B4"/>
    <w:rsid w:val="003B68BF"/>
    <w:rsid w:val="003C5368"/>
    <w:rsid w:val="003F0EF3"/>
    <w:rsid w:val="00416442"/>
    <w:rsid w:val="00444FC3"/>
    <w:rsid w:val="00446AE2"/>
    <w:rsid w:val="004641C4"/>
    <w:rsid w:val="0046524A"/>
    <w:rsid w:val="00486D95"/>
    <w:rsid w:val="004A019A"/>
    <w:rsid w:val="004C0AE7"/>
    <w:rsid w:val="00500A69"/>
    <w:rsid w:val="005219F4"/>
    <w:rsid w:val="005346E1"/>
    <w:rsid w:val="00543429"/>
    <w:rsid w:val="00554062"/>
    <w:rsid w:val="00566117"/>
    <w:rsid w:val="00591F43"/>
    <w:rsid w:val="00594E6D"/>
    <w:rsid w:val="005A1173"/>
    <w:rsid w:val="005B2F14"/>
    <w:rsid w:val="005C266C"/>
    <w:rsid w:val="005F5AAF"/>
    <w:rsid w:val="006721B2"/>
    <w:rsid w:val="00674215"/>
    <w:rsid w:val="0067522A"/>
    <w:rsid w:val="006C403C"/>
    <w:rsid w:val="006D15FA"/>
    <w:rsid w:val="006E031E"/>
    <w:rsid w:val="006F0294"/>
    <w:rsid w:val="006F5477"/>
    <w:rsid w:val="00702792"/>
    <w:rsid w:val="007035C8"/>
    <w:rsid w:val="00704D85"/>
    <w:rsid w:val="00707D6A"/>
    <w:rsid w:val="00722DE4"/>
    <w:rsid w:val="00740D73"/>
    <w:rsid w:val="0075214E"/>
    <w:rsid w:val="007649A8"/>
    <w:rsid w:val="007D6170"/>
    <w:rsid w:val="007F2B01"/>
    <w:rsid w:val="007F2F2F"/>
    <w:rsid w:val="007F373E"/>
    <w:rsid w:val="007F4E49"/>
    <w:rsid w:val="008120E8"/>
    <w:rsid w:val="008124BB"/>
    <w:rsid w:val="00850D03"/>
    <w:rsid w:val="00870E32"/>
    <w:rsid w:val="008B4150"/>
    <w:rsid w:val="008C5EEE"/>
    <w:rsid w:val="008D1E5D"/>
    <w:rsid w:val="008D5D35"/>
    <w:rsid w:val="0090784E"/>
    <w:rsid w:val="00911A52"/>
    <w:rsid w:val="00926ADF"/>
    <w:rsid w:val="009324ED"/>
    <w:rsid w:val="00945BC1"/>
    <w:rsid w:val="00956645"/>
    <w:rsid w:val="00973E17"/>
    <w:rsid w:val="0099444B"/>
    <w:rsid w:val="009B4DC6"/>
    <w:rsid w:val="009D0725"/>
    <w:rsid w:val="009E50F8"/>
    <w:rsid w:val="009E5CE0"/>
    <w:rsid w:val="00A07AEB"/>
    <w:rsid w:val="00A10168"/>
    <w:rsid w:val="00A25F46"/>
    <w:rsid w:val="00A31481"/>
    <w:rsid w:val="00A50FCB"/>
    <w:rsid w:val="00A527BC"/>
    <w:rsid w:val="00A6320B"/>
    <w:rsid w:val="00A737CF"/>
    <w:rsid w:val="00A7415E"/>
    <w:rsid w:val="00A90000"/>
    <w:rsid w:val="00AC3DA0"/>
    <w:rsid w:val="00B16DFF"/>
    <w:rsid w:val="00B175D9"/>
    <w:rsid w:val="00B342D3"/>
    <w:rsid w:val="00B3685A"/>
    <w:rsid w:val="00B4655B"/>
    <w:rsid w:val="00B652F7"/>
    <w:rsid w:val="00B927B2"/>
    <w:rsid w:val="00BA7B3D"/>
    <w:rsid w:val="00BC3185"/>
    <w:rsid w:val="00BE2FAF"/>
    <w:rsid w:val="00BE7200"/>
    <w:rsid w:val="00BF1190"/>
    <w:rsid w:val="00C014B0"/>
    <w:rsid w:val="00C02CDD"/>
    <w:rsid w:val="00C120D6"/>
    <w:rsid w:val="00C32252"/>
    <w:rsid w:val="00C32801"/>
    <w:rsid w:val="00C6174B"/>
    <w:rsid w:val="00CA366F"/>
    <w:rsid w:val="00CC1CE0"/>
    <w:rsid w:val="00D0465E"/>
    <w:rsid w:val="00D30205"/>
    <w:rsid w:val="00D33244"/>
    <w:rsid w:val="00D60D5C"/>
    <w:rsid w:val="00D667E1"/>
    <w:rsid w:val="00D83CA2"/>
    <w:rsid w:val="00D90713"/>
    <w:rsid w:val="00DB05D9"/>
    <w:rsid w:val="00DB0CD0"/>
    <w:rsid w:val="00DD665B"/>
    <w:rsid w:val="00E01ED5"/>
    <w:rsid w:val="00E05B71"/>
    <w:rsid w:val="00E130F4"/>
    <w:rsid w:val="00E57A54"/>
    <w:rsid w:val="00E702EA"/>
    <w:rsid w:val="00E736D0"/>
    <w:rsid w:val="00E82063"/>
    <w:rsid w:val="00E85DAD"/>
    <w:rsid w:val="00E97B99"/>
    <w:rsid w:val="00EA4BB7"/>
    <w:rsid w:val="00F357BB"/>
    <w:rsid w:val="00F46503"/>
    <w:rsid w:val="00F722C1"/>
    <w:rsid w:val="00F85CF4"/>
    <w:rsid w:val="00F961C1"/>
    <w:rsid w:val="00FB384C"/>
    <w:rsid w:val="00FC6953"/>
    <w:rsid w:val="00FF2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EB42"/>
  <w15:docId w15:val="{9F4F7BCB-CB31-41D3-9770-4298D34F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4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D35"/>
    <w:pPr>
      <w:ind w:left="720"/>
      <w:contextualSpacing/>
    </w:pPr>
  </w:style>
  <w:style w:type="character" w:styleId="Textoennegrita">
    <w:name w:val="Strong"/>
    <w:basedOn w:val="Fuentedeprrafopredeter"/>
    <w:uiPriority w:val="22"/>
    <w:qFormat/>
    <w:rsid w:val="006C403C"/>
    <w:rPr>
      <w:b/>
      <w:bCs/>
    </w:rPr>
  </w:style>
  <w:style w:type="character" w:styleId="Hipervnculo">
    <w:name w:val="Hyperlink"/>
    <w:basedOn w:val="Fuentedeprrafopredeter"/>
    <w:uiPriority w:val="99"/>
    <w:semiHidden/>
    <w:unhideWhenUsed/>
    <w:rsid w:val="006C403C"/>
    <w:rPr>
      <w:color w:val="0000FF"/>
      <w:u w:val="single"/>
    </w:rPr>
  </w:style>
  <w:style w:type="paragraph" w:styleId="NormalWeb">
    <w:name w:val="Normal (Web)"/>
    <w:basedOn w:val="Normal"/>
    <w:uiPriority w:val="99"/>
    <w:unhideWhenUsed/>
    <w:rsid w:val="000F091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0F09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871514">
      <w:bodyDiv w:val="1"/>
      <w:marLeft w:val="0"/>
      <w:marRight w:val="0"/>
      <w:marTop w:val="0"/>
      <w:marBottom w:val="0"/>
      <w:divBdr>
        <w:top w:val="none" w:sz="0" w:space="0" w:color="auto"/>
        <w:left w:val="none" w:sz="0" w:space="0" w:color="auto"/>
        <w:bottom w:val="none" w:sz="0" w:space="0" w:color="auto"/>
        <w:right w:val="none" w:sz="0" w:space="0" w:color="auto"/>
      </w:divBdr>
    </w:div>
    <w:div w:id="19686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10</Pages>
  <Words>4346</Words>
  <Characters>23909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Delñgadilklo</dc:creator>
  <cp:keywords/>
  <dc:description/>
  <cp:lastModifiedBy>Pablo Delgadillo</cp:lastModifiedBy>
  <cp:revision>25</cp:revision>
  <dcterms:created xsi:type="dcterms:W3CDTF">2018-01-12T00:30:00Z</dcterms:created>
  <dcterms:modified xsi:type="dcterms:W3CDTF">2018-01-14T02:24:00Z</dcterms:modified>
</cp:coreProperties>
</file>